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0A5" w:rsidRPr="0095483F" w:rsidRDefault="00D010A5" w:rsidP="00D010A5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bookmarkStart w:id="0" w:name="_GoBack"/>
      <w:bookmarkEnd w:id="0"/>
      <w:proofErr w:type="gramStart"/>
      <w:r>
        <w:rPr>
          <w:i/>
          <w:sz w:val="20"/>
          <w:szCs w:val="20"/>
        </w:rPr>
        <w:t>(утвержден</w:t>
      </w:r>
      <w:r w:rsidR="00343BFB">
        <w:rPr>
          <w:i/>
          <w:sz w:val="20"/>
          <w:szCs w:val="20"/>
        </w:rPr>
        <w:t>о</w:t>
      </w:r>
      <w:r>
        <w:rPr>
          <w:i/>
          <w:sz w:val="20"/>
          <w:szCs w:val="20"/>
        </w:rPr>
        <w:t xml:space="preserve"> приказом Комитета по конкурентной политике Мурманской области</w:t>
      </w:r>
      <w:r>
        <w:rPr>
          <w:b/>
          <w:i/>
          <w:sz w:val="20"/>
          <w:szCs w:val="20"/>
        </w:rPr>
        <w:t xml:space="preserve"> </w:t>
      </w:r>
      <w:r w:rsidRPr="0095483F">
        <w:rPr>
          <w:i/>
          <w:sz w:val="20"/>
          <w:szCs w:val="20"/>
        </w:rPr>
        <w:t>от 10.01.2022</w:t>
      </w:r>
      <w:r>
        <w:rPr>
          <w:i/>
          <w:sz w:val="20"/>
          <w:szCs w:val="20"/>
        </w:rPr>
        <w:t xml:space="preserve"> № 2</w:t>
      </w:r>
      <w:r w:rsidRPr="0095483F">
        <w:rPr>
          <w:i/>
          <w:sz w:val="20"/>
          <w:szCs w:val="20"/>
        </w:rPr>
        <w:t xml:space="preserve">, </w:t>
      </w:r>
      <w:proofErr w:type="gramEnd"/>
    </w:p>
    <w:p w:rsidR="005B405E" w:rsidRDefault="00D010A5" w:rsidP="00D010A5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1E0DEA">
        <w:rPr>
          <w:i/>
          <w:sz w:val="20"/>
          <w:szCs w:val="20"/>
        </w:rPr>
        <w:t xml:space="preserve">в ред. от 19.01.2022 № 10, от 24.01.2022 № 12, от 31.01.2022 № 17,  </w:t>
      </w:r>
      <w:r w:rsidRPr="0068233B">
        <w:rPr>
          <w:i/>
          <w:sz w:val="20"/>
          <w:szCs w:val="20"/>
        </w:rPr>
        <w:t xml:space="preserve">от 17.02.2022 № </w:t>
      </w:r>
      <w:r w:rsidRPr="005B405E">
        <w:rPr>
          <w:i/>
          <w:sz w:val="20"/>
          <w:szCs w:val="20"/>
        </w:rPr>
        <w:t>24</w:t>
      </w:r>
      <w:r w:rsidR="0068233B" w:rsidRPr="005B405E">
        <w:rPr>
          <w:i/>
          <w:sz w:val="20"/>
          <w:szCs w:val="20"/>
        </w:rPr>
        <w:t>, от 17.03.2022 № 37</w:t>
      </w:r>
      <w:r w:rsidR="005B405E" w:rsidRPr="005B405E">
        <w:rPr>
          <w:i/>
          <w:sz w:val="20"/>
          <w:szCs w:val="20"/>
        </w:rPr>
        <w:t>,</w:t>
      </w:r>
      <w:r w:rsidR="005B405E">
        <w:rPr>
          <w:i/>
          <w:sz w:val="20"/>
          <w:szCs w:val="20"/>
        </w:rPr>
        <w:t xml:space="preserve"> </w:t>
      </w:r>
    </w:p>
    <w:p w:rsidR="002B43F6" w:rsidRDefault="005B405E" w:rsidP="00D010A5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5517A8">
        <w:rPr>
          <w:i/>
          <w:sz w:val="20"/>
          <w:szCs w:val="20"/>
        </w:rPr>
        <w:t>от 30.03.2022 № 48</w:t>
      </w:r>
      <w:r w:rsidR="005517A8" w:rsidRPr="005517A8">
        <w:rPr>
          <w:i/>
          <w:sz w:val="20"/>
          <w:szCs w:val="20"/>
        </w:rPr>
        <w:t>,</w:t>
      </w:r>
      <w:r w:rsidR="005517A8">
        <w:rPr>
          <w:i/>
          <w:sz w:val="20"/>
          <w:szCs w:val="20"/>
        </w:rPr>
        <w:t xml:space="preserve"> </w:t>
      </w:r>
      <w:r w:rsidR="005517A8" w:rsidRPr="00E74827">
        <w:rPr>
          <w:i/>
          <w:sz w:val="20"/>
          <w:szCs w:val="20"/>
        </w:rPr>
        <w:t>от 18.04.2022 № 60</w:t>
      </w:r>
      <w:r w:rsidR="00E74827" w:rsidRPr="00E74827">
        <w:rPr>
          <w:i/>
          <w:sz w:val="20"/>
          <w:szCs w:val="20"/>
        </w:rPr>
        <w:t>,</w:t>
      </w:r>
      <w:r w:rsidR="00E74827">
        <w:rPr>
          <w:i/>
          <w:sz w:val="20"/>
          <w:szCs w:val="20"/>
        </w:rPr>
        <w:t xml:space="preserve"> </w:t>
      </w:r>
      <w:r w:rsidR="00E74827" w:rsidRPr="000E1F38">
        <w:rPr>
          <w:i/>
          <w:sz w:val="20"/>
          <w:szCs w:val="20"/>
        </w:rPr>
        <w:t>от 21.06.2022 № 84</w:t>
      </w:r>
      <w:r w:rsidR="000E1F38" w:rsidRPr="000E1F38">
        <w:rPr>
          <w:i/>
          <w:sz w:val="20"/>
          <w:szCs w:val="20"/>
        </w:rPr>
        <w:t>,</w:t>
      </w:r>
      <w:r w:rsidR="000E1F38">
        <w:rPr>
          <w:i/>
          <w:sz w:val="20"/>
          <w:szCs w:val="20"/>
        </w:rPr>
        <w:t xml:space="preserve"> </w:t>
      </w:r>
      <w:r w:rsidR="000E1F38" w:rsidRPr="006B1FBA">
        <w:rPr>
          <w:i/>
          <w:sz w:val="20"/>
          <w:szCs w:val="20"/>
        </w:rPr>
        <w:t xml:space="preserve">от </w:t>
      </w:r>
      <w:r w:rsidR="002B608A" w:rsidRPr="006B1FBA">
        <w:rPr>
          <w:i/>
          <w:sz w:val="20"/>
          <w:szCs w:val="20"/>
        </w:rPr>
        <w:t>12</w:t>
      </w:r>
      <w:r w:rsidR="000E1F38" w:rsidRPr="006B1FBA">
        <w:rPr>
          <w:i/>
          <w:sz w:val="20"/>
          <w:szCs w:val="20"/>
        </w:rPr>
        <w:t>.09.2022 № 114</w:t>
      </w:r>
      <w:r w:rsidR="006B1FBA" w:rsidRPr="006B1FBA">
        <w:rPr>
          <w:i/>
          <w:sz w:val="20"/>
          <w:szCs w:val="20"/>
        </w:rPr>
        <w:t>,</w:t>
      </w:r>
      <w:r w:rsidR="006B1FBA">
        <w:rPr>
          <w:i/>
          <w:sz w:val="20"/>
          <w:szCs w:val="20"/>
        </w:rPr>
        <w:t xml:space="preserve"> </w:t>
      </w:r>
      <w:r w:rsidR="006B1FBA" w:rsidRPr="00DC410B">
        <w:rPr>
          <w:i/>
          <w:sz w:val="20"/>
          <w:szCs w:val="20"/>
        </w:rPr>
        <w:t>от 26.09.2022 № 119</w:t>
      </w:r>
      <w:r w:rsidR="00DC410B">
        <w:rPr>
          <w:i/>
          <w:sz w:val="20"/>
          <w:szCs w:val="20"/>
        </w:rPr>
        <w:t xml:space="preserve">, </w:t>
      </w:r>
    </w:p>
    <w:p w:rsidR="009F2AFC" w:rsidRPr="000E1181" w:rsidRDefault="00DC410B" w:rsidP="00D010A5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  <w:proofErr w:type="gramStart"/>
      <w:r w:rsidRPr="008274C3">
        <w:rPr>
          <w:i/>
          <w:sz w:val="20"/>
          <w:szCs w:val="20"/>
        </w:rPr>
        <w:t>от 21.11.2022 № 151</w:t>
      </w:r>
      <w:r w:rsidR="008274C3">
        <w:rPr>
          <w:i/>
          <w:sz w:val="20"/>
          <w:szCs w:val="20"/>
        </w:rPr>
        <w:t xml:space="preserve">, </w:t>
      </w:r>
      <w:r w:rsidR="008274C3" w:rsidRPr="00402FD1">
        <w:rPr>
          <w:i/>
          <w:sz w:val="20"/>
          <w:szCs w:val="20"/>
        </w:rPr>
        <w:t xml:space="preserve">от </w:t>
      </w:r>
      <w:r w:rsidR="00CF49D5" w:rsidRPr="00402FD1">
        <w:rPr>
          <w:i/>
          <w:sz w:val="20"/>
          <w:szCs w:val="20"/>
        </w:rPr>
        <w:t>2</w:t>
      </w:r>
      <w:r w:rsidR="0094115F" w:rsidRPr="00402FD1">
        <w:rPr>
          <w:i/>
          <w:sz w:val="20"/>
          <w:szCs w:val="20"/>
        </w:rPr>
        <w:t>7</w:t>
      </w:r>
      <w:r w:rsidR="008274C3" w:rsidRPr="00402FD1">
        <w:rPr>
          <w:i/>
          <w:sz w:val="20"/>
          <w:szCs w:val="20"/>
        </w:rPr>
        <w:t xml:space="preserve">.12.2022 № </w:t>
      </w:r>
      <w:r w:rsidR="00CF49D5" w:rsidRPr="00402FD1">
        <w:rPr>
          <w:i/>
          <w:sz w:val="20"/>
          <w:szCs w:val="20"/>
        </w:rPr>
        <w:t>17</w:t>
      </w:r>
      <w:r w:rsidR="00CF49D5" w:rsidRPr="007F065B">
        <w:rPr>
          <w:i/>
          <w:sz w:val="20"/>
          <w:szCs w:val="20"/>
        </w:rPr>
        <w:t>7</w:t>
      </w:r>
      <w:r w:rsidR="00402FD1" w:rsidRPr="007F065B">
        <w:rPr>
          <w:i/>
          <w:sz w:val="20"/>
          <w:szCs w:val="20"/>
        </w:rPr>
        <w:t xml:space="preserve">, от 17.01.2023 № </w:t>
      </w:r>
      <w:r w:rsidR="00402FD1" w:rsidRPr="00343BFB">
        <w:rPr>
          <w:i/>
          <w:sz w:val="20"/>
          <w:szCs w:val="20"/>
        </w:rPr>
        <w:t>9</w:t>
      </w:r>
      <w:r w:rsidR="007F065B" w:rsidRPr="005C0BBF">
        <w:rPr>
          <w:i/>
          <w:sz w:val="20"/>
          <w:szCs w:val="20"/>
        </w:rPr>
        <w:t>, от 22.05.2023 № 49</w:t>
      </w:r>
      <w:r w:rsidR="00343BFB" w:rsidRPr="005C0BBF">
        <w:rPr>
          <w:i/>
          <w:sz w:val="20"/>
          <w:szCs w:val="20"/>
        </w:rPr>
        <w:t xml:space="preserve">, от </w:t>
      </w:r>
      <w:r w:rsidR="004A1A0F" w:rsidRPr="005C0BBF">
        <w:rPr>
          <w:i/>
          <w:sz w:val="20"/>
          <w:szCs w:val="20"/>
        </w:rPr>
        <w:t>02</w:t>
      </w:r>
      <w:r w:rsidR="00343BFB" w:rsidRPr="005C0BBF">
        <w:rPr>
          <w:i/>
          <w:sz w:val="20"/>
          <w:szCs w:val="20"/>
        </w:rPr>
        <w:t>.</w:t>
      </w:r>
      <w:r w:rsidR="004A1A0F" w:rsidRPr="005C0BBF">
        <w:rPr>
          <w:i/>
          <w:sz w:val="20"/>
          <w:szCs w:val="20"/>
        </w:rPr>
        <w:t>10</w:t>
      </w:r>
      <w:r w:rsidR="00343BFB" w:rsidRPr="005C0BBF">
        <w:rPr>
          <w:i/>
          <w:sz w:val="20"/>
          <w:szCs w:val="20"/>
        </w:rPr>
        <w:t>.2023 № 84</w:t>
      </w:r>
      <w:r w:rsidR="00487CB6" w:rsidRPr="005C0BBF">
        <w:rPr>
          <w:i/>
          <w:sz w:val="20"/>
          <w:szCs w:val="20"/>
        </w:rPr>
        <w:t xml:space="preserve">, </w:t>
      </w:r>
      <w:r w:rsidR="00487CB6" w:rsidRPr="005C0BBF">
        <w:rPr>
          <w:i/>
          <w:sz w:val="20"/>
          <w:szCs w:val="20"/>
        </w:rPr>
        <w:br/>
        <w:t>от 16.11.2023 № 101</w:t>
      </w:r>
      <w:r w:rsidR="00CC6C1F" w:rsidRPr="005C0BBF">
        <w:rPr>
          <w:i/>
          <w:sz w:val="20"/>
          <w:szCs w:val="20"/>
        </w:rPr>
        <w:t>, от 30.11.2023 № 106</w:t>
      </w:r>
      <w:r w:rsidR="001B6955" w:rsidRPr="005C0BBF">
        <w:rPr>
          <w:i/>
          <w:sz w:val="20"/>
          <w:szCs w:val="20"/>
        </w:rPr>
        <w:t xml:space="preserve">, </w:t>
      </w:r>
      <w:r w:rsidR="001B6955" w:rsidRPr="00810B63">
        <w:rPr>
          <w:i/>
          <w:sz w:val="20"/>
          <w:szCs w:val="20"/>
        </w:rPr>
        <w:t xml:space="preserve">от 11.01.2024 </w:t>
      </w:r>
      <w:r w:rsidR="001B6955" w:rsidRPr="00995A12">
        <w:rPr>
          <w:i/>
          <w:sz w:val="20"/>
          <w:szCs w:val="20"/>
        </w:rPr>
        <w:t>№ 10</w:t>
      </w:r>
      <w:r w:rsidR="005C0BBF" w:rsidRPr="00995A12">
        <w:rPr>
          <w:i/>
          <w:sz w:val="20"/>
          <w:szCs w:val="20"/>
        </w:rPr>
        <w:t>, от 13.03.2024 № 42</w:t>
      </w:r>
      <w:r w:rsidR="00971F5A" w:rsidRPr="00A95613">
        <w:rPr>
          <w:i/>
          <w:sz w:val="20"/>
          <w:szCs w:val="20"/>
        </w:rPr>
        <w:t xml:space="preserve">, от </w:t>
      </w:r>
      <w:r w:rsidR="00C07D99" w:rsidRPr="00A95613">
        <w:rPr>
          <w:i/>
          <w:sz w:val="20"/>
          <w:szCs w:val="20"/>
        </w:rPr>
        <w:t>31.</w:t>
      </w:r>
      <w:r w:rsidR="00971F5A" w:rsidRPr="00A95613">
        <w:rPr>
          <w:i/>
          <w:sz w:val="20"/>
          <w:szCs w:val="20"/>
        </w:rPr>
        <w:t xml:space="preserve">05.2024 № </w:t>
      </w:r>
      <w:r w:rsidR="00C07D99" w:rsidRPr="00A95613">
        <w:rPr>
          <w:i/>
          <w:sz w:val="20"/>
          <w:szCs w:val="20"/>
        </w:rPr>
        <w:t>58</w:t>
      </w:r>
      <w:r w:rsidR="00FF0655" w:rsidRPr="00A95613">
        <w:rPr>
          <w:i/>
          <w:sz w:val="20"/>
          <w:szCs w:val="20"/>
        </w:rPr>
        <w:t xml:space="preserve">, </w:t>
      </w:r>
      <w:r w:rsidR="00FF0655" w:rsidRPr="00A95613">
        <w:rPr>
          <w:i/>
          <w:sz w:val="20"/>
          <w:szCs w:val="20"/>
        </w:rPr>
        <w:br/>
        <w:t>от 08.10.2024 № 92</w:t>
      </w:r>
      <w:r w:rsidR="00810B63" w:rsidRPr="00A95613">
        <w:rPr>
          <w:i/>
          <w:sz w:val="20"/>
          <w:szCs w:val="20"/>
        </w:rPr>
        <w:t xml:space="preserve">, от </w:t>
      </w:r>
      <w:r w:rsidR="00807CAE" w:rsidRPr="00A95613">
        <w:rPr>
          <w:i/>
          <w:sz w:val="20"/>
          <w:szCs w:val="20"/>
        </w:rPr>
        <w:t>09</w:t>
      </w:r>
      <w:r w:rsidR="00810B63" w:rsidRPr="00A95613">
        <w:rPr>
          <w:i/>
          <w:sz w:val="20"/>
          <w:szCs w:val="20"/>
        </w:rPr>
        <w:t>.</w:t>
      </w:r>
      <w:r w:rsidR="00EB6914" w:rsidRPr="00A95613">
        <w:rPr>
          <w:i/>
          <w:sz w:val="20"/>
          <w:szCs w:val="20"/>
        </w:rPr>
        <w:t>01</w:t>
      </w:r>
      <w:r w:rsidR="00810B63" w:rsidRPr="00A95613">
        <w:rPr>
          <w:i/>
          <w:sz w:val="20"/>
          <w:szCs w:val="20"/>
        </w:rPr>
        <w:t>.202</w:t>
      </w:r>
      <w:r w:rsidR="00EB6914" w:rsidRPr="00A95613">
        <w:rPr>
          <w:i/>
          <w:sz w:val="20"/>
          <w:szCs w:val="20"/>
        </w:rPr>
        <w:t>5</w:t>
      </w:r>
      <w:r w:rsidR="00810B63" w:rsidRPr="00A95613">
        <w:rPr>
          <w:i/>
          <w:sz w:val="20"/>
          <w:szCs w:val="20"/>
        </w:rPr>
        <w:t xml:space="preserve"> № </w:t>
      </w:r>
      <w:r w:rsidR="00807CAE" w:rsidRPr="00A95613">
        <w:rPr>
          <w:i/>
          <w:sz w:val="20"/>
          <w:szCs w:val="20"/>
        </w:rPr>
        <w:t>3</w:t>
      </w:r>
      <w:r w:rsidR="005B2AD8" w:rsidRPr="00A95613">
        <w:rPr>
          <w:i/>
          <w:sz w:val="20"/>
          <w:szCs w:val="20"/>
        </w:rPr>
        <w:t>, от 31.</w:t>
      </w:r>
      <w:r w:rsidR="005B2AD8" w:rsidRPr="00621061">
        <w:rPr>
          <w:i/>
          <w:sz w:val="20"/>
          <w:szCs w:val="20"/>
        </w:rPr>
        <w:t>01.2025 № 15</w:t>
      </w:r>
      <w:r w:rsidR="00995A12" w:rsidRPr="00621061">
        <w:rPr>
          <w:i/>
          <w:sz w:val="20"/>
          <w:szCs w:val="20"/>
        </w:rPr>
        <w:t>, от 27.02.2025 № 28</w:t>
      </w:r>
      <w:r w:rsidR="00AA2F6C" w:rsidRPr="00621061">
        <w:rPr>
          <w:i/>
          <w:sz w:val="20"/>
          <w:szCs w:val="20"/>
        </w:rPr>
        <w:t>, от 18.06.2025 № 49</w:t>
      </w:r>
      <w:r w:rsidR="00A95613" w:rsidRPr="00621061">
        <w:rPr>
          <w:i/>
          <w:sz w:val="20"/>
          <w:szCs w:val="20"/>
        </w:rPr>
        <w:t xml:space="preserve">, </w:t>
      </w:r>
      <w:r w:rsidR="00A95613" w:rsidRPr="00621061">
        <w:rPr>
          <w:i/>
          <w:sz w:val="20"/>
          <w:szCs w:val="20"/>
        </w:rPr>
        <w:br/>
        <w:t>от 18.08.2025 № 59</w:t>
      </w:r>
      <w:r w:rsidR="00621061" w:rsidRPr="00621061">
        <w:rPr>
          <w:i/>
          <w:sz w:val="20"/>
          <w:szCs w:val="20"/>
        </w:rPr>
        <w:t xml:space="preserve">, </w:t>
      </w:r>
      <w:r w:rsidR="00621061" w:rsidRPr="00314DB0">
        <w:rPr>
          <w:i/>
          <w:sz w:val="20"/>
          <w:szCs w:val="20"/>
        </w:rPr>
        <w:t>от 26.12.2025 № 112</w:t>
      </w:r>
      <w:r w:rsidR="00314DB0" w:rsidRPr="00314DB0">
        <w:rPr>
          <w:i/>
          <w:sz w:val="20"/>
          <w:szCs w:val="20"/>
        </w:rPr>
        <w:t>,</w:t>
      </w:r>
      <w:r w:rsidR="00314DB0">
        <w:rPr>
          <w:i/>
          <w:sz w:val="20"/>
          <w:szCs w:val="20"/>
          <w:highlight w:val="green"/>
        </w:rPr>
        <w:t xml:space="preserve"> от 28.01.2026 № 9</w:t>
      </w:r>
      <w:r w:rsidR="00D010A5" w:rsidRPr="008274C3">
        <w:rPr>
          <w:i/>
          <w:sz w:val="20"/>
          <w:szCs w:val="20"/>
          <w:highlight w:val="green"/>
        </w:rPr>
        <w:t>)</w:t>
      </w:r>
      <w:proofErr w:type="gramEnd"/>
    </w:p>
    <w:p w:rsidR="009F2AFC" w:rsidRPr="000E1181" w:rsidRDefault="009F2AFC" w:rsidP="009F2AFC">
      <w:pPr>
        <w:pStyle w:val="a7"/>
        <w:outlineLvl w:val="0"/>
        <w:rPr>
          <w:bCs w:val="0"/>
          <w:sz w:val="22"/>
          <w:szCs w:val="22"/>
        </w:rPr>
      </w:pPr>
    </w:p>
    <w:p w:rsidR="00343BFB" w:rsidRDefault="00343BFB" w:rsidP="00343BFB">
      <w:pPr>
        <w:pStyle w:val="a7"/>
        <w:outlineLvl w:val="0"/>
        <w:rPr>
          <w:rFonts w:eastAsiaTheme="minorHAnsi"/>
          <w:b w:val="0"/>
          <w:i/>
          <w:iCs/>
          <w:color w:val="FF0000"/>
          <w:sz w:val="24"/>
          <w:szCs w:val="24"/>
          <w:lang w:eastAsia="en-US"/>
        </w:rPr>
      </w:pPr>
      <w:r w:rsidRPr="00EE384A">
        <w:rPr>
          <w:rFonts w:eastAsiaTheme="minorHAnsi"/>
          <w:i/>
          <w:iCs/>
          <w:color w:val="FF0000"/>
          <w:sz w:val="24"/>
          <w:szCs w:val="24"/>
          <w:lang w:eastAsia="en-US"/>
        </w:rPr>
        <w:t>Внимание заказчиков!</w:t>
      </w:r>
      <w:r w:rsidRPr="00EE384A">
        <w:rPr>
          <w:rFonts w:eastAsiaTheme="minorHAnsi"/>
          <w:b w:val="0"/>
          <w:i/>
          <w:iCs/>
          <w:color w:val="FF0000"/>
          <w:sz w:val="24"/>
          <w:szCs w:val="24"/>
          <w:lang w:eastAsia="en-US"/>
        </w:rPr>
        <w:t xml:space="preserve"> </w:t>
      </w:r>
    </w:p>
    <w:p w:rsidR="009F2AFC" w:rsidRDefault="00673B1F" w:rsidP="009F2AFC">
      <w:pPr>
        <w:pStyle w:val="a7"/>
        <w:outlineLvl w:val="0"/>
        <w:rPr>
          <w:rFonts w:eastAsiaTheme="minorHAnsi"/>
          <w:b w:val="0"/>
          <w:i/>
          <w:iCs/>
          <w:color w:val="FF0000"/>
          <w:sz w:val="24"/>
          <w:szCs w:val="24"/>
          <w:lang w:eastAsia="en-US"/>
        </w:rPr>
      </w:pPr>
      <w:r w:rsidRPr="00810B63">
        <w:rPr>
          <w:rFonts w:eastAsiaTheme="minorHAnsi"/>
          <w:b w:val="0"/>
          <w:i/>
          <w:iCs/>
          <w:color w:val="FF0000"/>
          <w:sz w:val="24"/>
          <w:szCs w:val="24"/>
          <w:lang w:eastAsia="en-US"/>
        </w:rPr>
        <w:t xml:space="preserve">Данный файл формируется заказчиком самостоятельно из заявки на закупку (автоматически) </w:t>
      </w:r>
      <w:r w:rsidRPr="00810B63">
        <w:rPr>
          <w:rFonts w:eastAsiaTheme="minorHAnsi"/>
          <w:b w:val="0"/>
          <w:i/>
          <w:iCs/>
          <w:color w:val="FF0000"/>
          <w:sz w:val="24"/>
          <w:szCs w:val="24"/>
          <w:lang w:eastAsia="en-US"/>
        </w:rPr>
        <w:br/>
        <w:t xml:space="preserve">в формате </w:t>
      </w:r>
      <w:proofErr w:type="spellStart"/>
      <w:r w:rsidRPr="00810B63">
        <w:rPr>
          <w:rFonts w:eastAsiaTheme="minorHAnsi"/>
          <w:i/>
          <w:iCs/>
          <w:color w:val="FF0000"/>
          <w:sz w:val="24"/>
          <w:szCs w:val="24"/>
          <w:lang w:eastAsia="en-US"/>
        </w:rPr>
        <w:t>Word</w:t>
      </w:r>
      <w:proofErr w:type="spellEnd"/>
      <w:r w:rsidRPr="00810B63">
        <w:rPr>
          <w:rFonts w:eastAsiaTheme="minorHAnsi"/>
          <w:b w:val="0"/>
          <w:i/>
          <w:iCs/>
          <w:color w:val="FF0000"/>
          <w:sz w:val="24"/>
          <w:szCs w:val="24"/>
          <w:lang w:eastAsia="en-US"/>
        </w:rPr>
        <w:t>.</w:t>
      </w:r>
    </w:p>
    <w:p w:rsidR="00344D6F" w:rsidRDefault="00344D6F" w:rsidP="008C1664">
      <w:pPr>
        <w:pStyle w:val="a7"/>
        <w:outlineLvl w:val="0"/>
        <w:rPr>
          <w:bCs w:val="0"/>
          <w:color w:val="FF0000"/>
          <w:sz w:val="22"/>
          <w:szCs w:val="22"/>
        </w:rPr>
      </w:pPr>
    </w:p>
    <w:p w:rsidR="002E2BF9" w:rsidRDefault="002E2BF9" w:rsidP="008C1664">
      <w:pPr>
        <w:pStyle w:val="a7"/>
        <w:outlineLvl w:val="0"/>
        <w:rPr>
          <w:bCs w:val="0"/>
          <w:color w:val="FF0000"/>
          <w:sz w:val="22"/>
          <w:szCs w:val="22"/>
        </w:rPr>
      </w:pPr>
    </w:p>
    <w:p w:rsidR="008C1664" w:rsidRPr="000D40E4" w:rsidRDefault="008C1664" w:rsidP="008C1664">
      <w:pPr>
        <w:pStyle w:val="a7"/>
        <w:outlineLvl w:val="0"/>
        <w:rPr>
          <w:bCs w:val="0"/>
          <w:sz w:val="22"/>
          <w:szCs w:val="22"/>
        </w:rPr>
      </w:pPr>
      <w:r w:rsidRPr="000D40E4">
        <w:rPr>
          <w:bCs w:val="0"/>
          <w:sz w:val="22"/>
          <w:szCs w:val="22"/>
        </w:rPr>
        <w:t>ОПИСАНИЕ ОБЪЕКТА ЗАКУПКИ</w:t>
      </w:r>
      <w:r w:rsidR="00A06151">
        <w:rPr>
          <w:bCs w:val="0"/>
          <w:sz w:val="22"/>
          <w:szCs w:val="22"/>
        </w:rPr>
        <w:t xml:space="preserve"> (ТЕХНИЧЕСКОЕ ЗАДАНИЕ)</w:t>
      </w:r>
    </w:p>
    <w:p w:rsidR="008C1664" w:rsidRDefault="008C1664" w:rsidP="008C1664">
      <w:pPr>
        <w:autoSpaceDE w:val="0"/>
        <w:adjustRightInd w:val="0"/>
        <w:rPr>
          <w:b/>
          <w:bCs/>
          <w:color w:val="FF0000"/>
          <w:sz w:val="22"/>
          <w:szCs w:val="22"/>
        </w:rPr>
      </w:pPr>
    </w:p>
    <w:p w:rsidR="00343BFB" w:rsidRDefault="00E337A9" w:rsidP="00343BFB">
      <w:pPr>
        <w:pStyle w:val="a7"/>
        <w:ind w:firstLine="708"/>
        <w:jc w:val="both"/>
        <w:outlineLvl w:val="0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1.</w:t>
      </w:r>
      <w:r w:rsidR="008C1664" w:rsidRPr="0094337C">
        <w:rPr>
          <w:bCs w:val="0"/>
          <w:color w:val="FF0000"/>
          <w:sz w:val="22"/>
          <w:szCs w:val="22"/>
        </w:rPr>
        <w:t xml:space="preserve"> </w:t>
      </w:r>
      <w:r w:rsidR="008C1664" w:rsidRPr="00904C0E">
        <w:rPr>
          <w:bCs w:val="0"/>
          <w:sz w:val="22"/>
          <w:szCs w:val="22"/>
        </w:rPr>
        <w:t>Требования к техническим, функциональным</w:t>
      </w:r>
      <w:r w:rsidR="00FB03C9">
        <w:rPr>
          <w:bCs w:val="0"/>
          <w:sz w:val="22"/>
          <w:szCs w:val="22"/>
        </w:rPr>
        <w:t>, качественным</w:t>
      </w:r>
      <w:r w:rsidR="008C1664" w:rsidRPr="00904C0E">
        <w:rPr>
          <w:bCs w:val="0"/>
          <w:sz w:val="22"/>
          <w:szCs w:val="22"/>
        </w:rPr>
        <w:t xml:space="preserve"> характеристикам и эксплуатационным</w:t>
      </w:r>
      <w:r w:rsidR="00FB03C9">
        <w:rPr>
          <w:bCs w:val="0"/>
          <w:sz w:val="22"/>
          <w:szCs w:val="22"/>
        </w:rPr>
        <w:t xml:space="preserve"> (при необходимости)</w:t>
      </w:r>
      <w:r w:rsidR="008C1664" w:rsidRPr="00904C0E">
        <w:rPr>
          <w:bCs w:val="0"/>
          <w:sz w:val="22"/>
          <w:szCs w:val="22"/>
        </w:rPr>
        <w:t xml:space="preserve"> характеристикам (по</w:t>
      </w:r>
      <w:r w:rsidR="00343BFB">
        <w:rPr>
          <w:bCs w:val="0"/>
          <w:sz w:val="22"/>
          <w:szCs w:val="22"/>
        </w:rPr>
        <w:t>требительским свойствам) товара</w:t>
      </w:r>
    </w:p>
    <w:p w:rsidR="008C1664" w:rsidRPr="00904C0E" w:rsidRDefault="008C1664" w:rsidP="008C1664">
      <w:pPr>
        <w:pStyle w:val="a7"/>
        <w:outlineLvl w:val="0"/>
        <w:rPr>
          <w:bCs w:val="0"/>
          <w:sz w:val="22"/>
          <w:szCs w:val="22"/>
        </w:rPr>
      </w:pPr>
      <w:r w:rsidRPr="00904C0E">
        <w:rPr>
          <w:bCs w:val="0"/>
          <w:sz w:val="22"/>
          <w:szCs w:val="22"/>
        </w:rPr>
        <w:t xml:space="preserve"> </w:t>
      </w:r>
    </w:p>
    <w:p w:rsidR="003B14DD" w:rsidRPr="00B83DCA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Правила описания объекта закупки установлены </w:t>
      </w:r>
      <w:r w:rsidRPr="00B83DCA">
        <w:rPr>
          <w:i/>
          <w:sz w:val="22"/>
          <w:szCs w:val="22"/>
        </w:rPr>
        <w:t>статьей 33 Закона</w:t>
      </w:r>
      <w:r w:rsidR="00A87B88" w:rsidRPr="00B83DCA">
        <w:rPr>
          <w:i/>
          <w:sz w:val="22"/>
          <w:szCs w:val="22"/>
        </w:rPr>
        <w:t xml:space="preserve"> № 44-ФЗ</w:t>
      </w:r>
      <w:r w:rsidRPr="00B83DCA">
        <w:rPr>
          <w:i/>
          <w:sz w:val="22"/>
          <w:szCs w:val="22"/>
        </w:rPr>
        <w:t>.</w:t>
      </w:r>
    </w:p>
    <w:p w:rsidR="003B14DD" w:rsidRPr="00B83DCA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 w:rsidRPr="00B83DCA">
        <w:rPr>
          <w:i/>
          <w:sz w:val="22"/>
          <w:szCs w:val="22"/>
        </w:rPr>
        <w:t>При описании объекта закупки необходимо учитывать установленные в соответствии со статьей 19 Закона</w:t>
      </w:r>
      <w:r w:rsidR="00422ECA" w:rsidRPr="00B83DCA">
        <w:rPr>
          <w:i/>
          <w:sz w:val="22"/>
          <w:szCs w:val="22"/>
        </w:rPr>
        <w:t xml:space="preserve"> № 44-ФЗ</w:t>
      </w:r>
      <w:r w:rsidRPr="00B83DCA">
        <w:rPr>
          <w:i/>
          <w:sz w:val="22"/>
          <w:szCs w:val="22"/>
        </w:rPr>
        <w:t xml:space="preserve"> правила нормирования, определяющие требования к закупаемым заказчиками товарам, работам, услугам. Указанные требования </w:t>
      </w:r>
      <w:proofErr w:type="gramStart"/>
      <w:r w:rsidRPr="00B83DCA">
        <w:rPr>
          <w:i/>
          <w:sz w:val="22"/>
          <w:szCs w:val="22"/>
        </w:rPr>
        <w:t>разрабатываются и утверждаются</w:t>
      </w:r>
      <w:proofErr w:type="gramEnd"/>
      <w:r w:rsidRPr="00B83DCA">
        <w:rPr>
          <w:i/>
          <w:sz w:val="22"/>
          <w:szCs w:val="22"/>
        </w:rPr>
        <w:t xml:space="preserve"> главными распорядителями средств областного бюджета и подлежат применению ими и их подведомственными казенными и бюджетными учреждениями.</w:t>
      </w:r>
    </w:p>
    <w:p w:rsidR="003B14DD" w:rsidRPr="005B2AD8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proofErr w:type="gramStart"/>
      <w:r w:rsidRPr="00B83DCA">
        <w:rPr>
          <w:i/>
          <w:sz w:val="22"/>
          <w:szCs w:val="22"/>
        </w:rPr>
        <w:t xml:space="preserve">Заказчики обязаны применять информацию, включенную в позицию каталога в соответствии с </w:t>
      </w:r>
      <w:r w:rsidRPr="005B2AD8">
        <w:rPr>
          <w:i/>
          <w:sz w:val="22"/>
          <w:szCs w:val="22"/>
        </w:rPr>
        <w:t xml:space="preserve">подпунктами  </w:t>
      </w:r>
      <w:r w:rsidR="0090667F" w:rsidRPr="005B2AD8">
        <w:rPr>
          <w:i/>
          <w:sz w:val="22"/>
          <w:szCs w:val="22"/>
        </w:rPr>
        <w:t xml:space="preserve">«а» </w:t>
      </w:r>
      <w:r w:rsidRPr="005B2AD8">
        <w:rPr>
          <w:i/>
          <w:sz w:val="22"/>
          <w:szCs w:val="22"/>
        </w:rPr>
        <w:t xml:space="preserve">- «г» и «е» - «з» пункта 10 Правил формирования и ведения в единой информационной системе в сфере закупок каталога товаров, работ, услуг для обеспечения государственных и муниципальных нужд, утвержденных постановлением Правительства </w:t>
      </w:r>
      <w:r w:rsidR="00ED7488" w:rsidRPr="005B2AD8">
        <w:rPr>
          <w:i/>
          <w:sz w:val="22"/>
          <w:szCs w:val="22"/>
        </w:rPr>
        <w:t>РФ</w:t>
      </w:r>
      <w:r w:rsidRPr="005B2AD8">
        <w:rPr>
          <w:i/>
          <w:sz w:val="22"/>
          <w:szCs w:val="22"/>
        </w:rPr>
        <w:t xml:space="preserve"> от 08.02.2017 № 145 «Об утверждении Правил формирования и ведения в единой информационной системе в сфере закупок</w:t>
      </w:r>
      <w:proofErr w:type="gramEnd"/>
      <w:r w:rsidRPr="005B2AD8">
        <w:rPr>
          <w:i/>
          <w:sz w:val="22"/>
          <w:szCs w:val="22"/>
        </w:rPr>
        <w:t xml:space="preserve"> каталога товаров, работ, услуг для обеспечения государственных и муниципальных нужд и Правил использования каталога товаров, работ, услуг для обеспечения государственных и муниципальных нужд», с указанной в ней даты начала обязательного применения.</w:t>
      </w:r>
    </w:p>
    <w:p w:rsidR="003B14DD" w:rsidRPr="005B2AD8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proofErr w:type="gramStart"/>
      <w:r w:rsidRPr="005B2AD8">
        <w:rPr>
          <w:i/>
          <w:sz w:val="22"/>
          <w:szCs w:val="22"/>
        </w:rPr>
        <w:t>Заказчик вправе указать дополнительную информацию, а также дополнительные потребительские свойства, в том числе функциональные, технические, качественные, эксплуатационные характеристики товара, работы, услуги в соответствии с положениями статьи 33 Закона</w:t>
      </w:r>
      <w:r w:rsidR="00422ECA" w:rsidRPr="005B2AD8">
        <w:rPr>
          <w:i/>
          <w:sz w:val="22"/>
          <w:szCs w:val="22"/>
        </w:rPr>
        <w:t xml:space="preserve"> № 44-ФЗ</w:t>
      </w:r>
      <w:r w:rsidRPr="005B2AD8">
        <w:rPr>
          <w:i/>
          <w:sz w:val="22"/>
          <w:szCs w:val="22"/>
        </w:rPr>
        <w:t xml:space="preserve">, которые не предусмотрены в позиции каталога (исключение:  </w:t>
      </w:r>
      <w:r w:rsidR="00EC3450" w:rsidRPr="005B2AD8">
        <w:rPr>
          <w:rFonts w:eastAsiaTheme="minorHAnsi"/>
          <w:i/>
          <w:iCs/>
          <w:sz w:val="22"/>
          <w:szCs w:val="22"/>
          <w:lang w:eastAsia="en-US"/>
        </w:rPr>
        <w:t>при осуществлении закупки товара (в том числе поставляемого при выполнении закупаемых работ, оказании закупаемых услуг), указанного в</w:t>
      </w:r>
      <w:proofErr w:type="gramEnd"/>
      <w:r w:rsidR="00EC3450" w:rsidRPr="005B2AD8">
        <w:rPr>
          <w:rFonts w:eastAsiaTheme="minorHAnsi"/>
          <w:i/>
          <w:iCs/>
          <w:sz w:val="22"/>
          <w:szCs w:val="22"/>
          <w:lang w:eastAsia="en-US"/>
        </w:rPr>
        <w:t xml:space="preserve"> </w:t>
      </w:r>
      <w:proofErr w:type="gramStart"/>
      <w:r w:rsidR="00EC3450" w:rsidRPr="005B2AD8">
        <w:rPr>
          <w:rFonts w:eastAsiaTheme="minorHAnsi"/>
          <w:i/>
          <w:iCs/>
          <w:sz w:val="22"/>
          <w:szCs w:val="22"/>
          <w:lang w:eastAsia="en-US"/>
        </w:rPr>
        <w:t xml:space="preserve">позициях 25, 26 и 32 приложения </w:t>
      </w:r>
      <w:r w:rsidR="00ED7488" w:rsidRPr="005B2AD8">
        <w:rPr>
          <w:rFonts w:eastAsiaTheme="minorHAnsi"/>
          <w:i/>
          <w:iCs/>
          <w:sz w:val="22"/>
          <w:szCs w:val="22"/>
          <w:lang w:eastAsia="en-US"/>
        </w:rPr>
        <w:t>№</w:t>
      </w:r>
      <w:r w:rsidR="00EC3450" w:rsidRPr="005B2AD8">
        <w:rPr>
          <w:rFonts w:eastAsiaTheme="minorHAnsi"/>
          <w:i/>
          <w:iCs/>
          <w:sz w:val="22"/>
          <w:szCs w:val="22"/>
          <w:lang w:eastAsia="en-US"/>
        </w:rPr>
        <w:t xml:space="preserve"> 1 к постановлению Правительства РФ от 23.12.2024 № 1875 </w:t>
      </w:r>
      <w:r w:rsidR="00ED7488" w:rsidRPr="005B2AD8">
        <w:rPr>
          <w:rFonts w:eastAsiaTheme="minorHAnsi"/>
          <w:i/>
          <w:iCs/>
          <w:sz w:val="22"/>
          <w:szCs w:val="22"/>
          <w:lang w:eastAsia="en-US"/>
        </w:rPr>
        <w:t>«</w:t>
      </w:r>
      <w:r w:rsidR="00EC3450" w:rsidRPr="005B2AD8">
        <w:rPr>
          <w:rFonts w:eastAsiaTheme="minorHAnsi"/>
          <w:i/>
          <w:iCs/>
          <w:sz w:val="22"/>
          <w:szCs w:val="22"/>
          <w:lang w:eastAsia="en-US"/>
        </w:rPr>
        <w:t>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</w:t>
      </w:r>
      <w:r w:rsidR="00ED7488" w:rsidRPr="005B2AD8">
        <w:rPr>
          <w:rFonts w:eastAsiaTheme="minorHAnsi"/>
          <w:i/>
          <w:iCs/>
          <w:sz w:val="22"/>
          <w:szCs w:val="22"/>
          <w:lang w:eastAsia="en-US"/>
        </w:rPr>
        <w:t>»</w:t>
      </w:r>
      <w:r w:rsidR="00EC3450" w:rsidRPr="005B2AD8">
        <w:rPr>
          <w:rFonts w:eastAsiaTheme="minorHAnsi"/>
          <w:i/>
          <w:iCs/>
          <w:sz w:val="22"/>
          <w:szCs w:val="22"/>
          <w:lang w:eastAsia="en-US"/>
        </w:rPr>
        <w:t xml:space="preserve">, позициях 191 - 361 приложения </w:t>
      </w:r>
      <w:r w:rsidR="00ED7488" w:rsidRPr="005B2AD8">
        <w:rPr>
          <w:rFonts w:eastAsiaTheme="minorHAnsi"/>
          <w:i/>
          <w:iCs/>
          <w:sz w:val="22"/>
          <w:szCs w:val="22"/>
          <w:lang w:eastAsia="en-US"/>
        </w:rPr>
        <w:t>№</w:t>
      </w:r>
      <w:r w:rsidR="00EC3450" w:rsidRPr="005B2AD8">
        <w:rPr>
          <w:rFonts w:eastAsiaTheme="minorHAnsi"/>
          <w:i/>
          <w:iCs/>
          <w:sz w:val="22"/>
          <w:szCs w:val="22"/>
          <w:lang w:eastAsia="en-US"/>
        </w:rPr>
        <w:t xml:space="preserve"> 2 к указанному постановлению, применяются предусмотренные пунктом 1 указанного постановления запрет, ограничение соответственно</w:t>
      </w:r>
      <w:r w:rsidRPr="005B2AD8">
        <w:rPr>
          <w:rFonts w:eastAsiaTheme="minorHAnsi"/>
          <w:i/>
          <w:iCs/>
          <w:sz w:val="22"/>
          <w:szCs w:val="22"/>
          <w:lang w:eastAsia="en-US"/>
        </w:rPr>
        <w:t>).</w:t>
      </w:r>
      <w:proofErr w:type="gramEnd"/>
      <w:r w:rsidRPr="005B2AD8">
        <w:rPr>
          <w:i/>
          <w:sz w:val="22"/>
          <w:szCs w:val="22"/>
        </w:rPr>
        <w:t xml:space="preserve"> В таком случае заказчик обязан включить в описание товара, работы, услуги обоснование необходимости использования такой информации (при наличии описания товара, работы, услуги в позиции каталога).</w:t>
      </w:r>
    </w:p>
    <w:p w:rsidR="0097553E" w:rsidRPr="00A95613" w:rsidRDefault="0097553E" w:rsidP="0097553E">
      <w:pPr>
        <w:autoSpaceDE w:val="0"/>
        <w:autoSpaceDN w:val="0"/>
        <w:adjustRightInd w:val="0"/>
        <w:ind w:firstLine="708"/>
        <w:jc w:val="both"/>
        <w:rPr>
          <w:rFonts w:eastAsiaTheme="minorHAnsi"/>
          <w:i/>
          <w:iCs/>
          <w:sz w:val="22"/>
          <w:szCs w:val="22"/>
          <w:lang w:eastAsia="en-US"/>
        </w:rPr>
      </w:pPr>
      <w:r w:rsidRPr="005B2AD8">
        <w:rPr>
          <w:rFonts w:eastAsiaTheme="minorHAnsi"/>
          <w:i/>
          <w:iCs/>
          <w:sz w:val="22"/>
          <w:szCs w:val="22"/>
          <w:lang w:eastAsia="en-US"/>
        </w:rPr>
        <w:t xml:space="preserve">При описании являющегося объектом закупки товара, в отношении которого установлены </w:t>
      </w:r>
      <w:r w:rsidRPr="00A95613">
        <w:rPr>
          <w:rFonts w:eastAsiaTheme="minorHAnsi"/>
          <w:i/>
          <w:iCs/>
          <w:sz w:val="22"/>
          <w:szCs w:val="22"/>
          <w:lang w:eastAsia="en-US"/>
        </w:rPr>
        <w:t>предусмотренные пунктом 1 части 2 статьи 14 Закона № 44-ФЗ запрет, ограничение или преимущество, указываются характеристики товара российского происхождения.</w:t>
      </w:r>
    </w:p>
    <w:p w:rsidR="00E41FC8" w:rsidRPr="00A95613" w:rsidRDefault="00E41FC8" w:rsidP="00E41FC8">
      <w:pPr>
        <w:pStyle w:val="a7"/>
        <w:ind w:firstLine="708"/>
        <w:jc w:val="both"/>
        <w:outlineLvl w:val="0"/>
        <w:rPr>
          <w:b w:val="0"/>
          <w:bCs w:val="0"/>
          <w:i/>
          <w:sz w:val="22"/>
          <w:szCs w:val="22"/>
        </w:rPr>
      </w:pPr>
      <w:r w:rsidRPr="00A95613">
        <w:rPr>
          <w:b w:val="0"/>
          <w:bCs w:val="0"/>
          <w:i/>
          <w:sz w:val="22"/>
          <w:szCs w:val="22"/>
        </w:rPr>
        <w:t xml:space="preserve">В соответствии с </w:t>
      </w:r>
      <w:proofErr w:type="spellStart"/>
      <w:r w:rsidRPr="00A95613">
        <w:rPr>
          <w:b w:val="0"/>
          <w:bCs w:val="0"/>
          <w:i/>
          <w:sz w:val="22"/>
          <w:szCs w:val="22"/>
        </w:rPr>
        <w:t>пп</w:t>
      </w:r>
      <w:proofErr w:type="spellEnd"/>
      <w:r w:rsidRPr="00A95613">
        <w:rPr>
          <w:b w:val="0"/>
          <w:bCs w:val="0"/>
          <w:i/>
          <w:sz w:val="22"/>
          <w:szCs w:val="22"/>
        </w:rPr>
        <w:t xml:space="preserve">. «а» п. 7 постановления Правительства </w:t>
      </w:r>
      <w:r w:rsidRPr="00A95613">
        <w:rPr>
          <w:b w:val="0"/>
          <w:i/>
          <w:sz w:val="22"/>
          <w:szCs w:val="22"/>
        </w:rPr>
        <w:t xml:space="preserve">РФ </w:t>
      </w:r>
      <w:r w:rsidRPr="00A95613">
        <w:rPr>
          <w:rFonts w:eastAsiaTheme="minorHAnsi"/>
          <w:b w:val="0"/>
          <w:i/>
          <w:sz w:val="22"/>
          <w:szCs w:val="22"/>
          <w:lang w:eastAsia="en-US"/>
        </w:rPr>
        <w:t xml:space="preserve">от 23.12.2024 № 1875 </w:t>
      </w:r>
      <w:r w:rsidRPr="00A95613">
        <w:rPr>
          <w:b w:val="0"/>
          <w:bCs w:val="0"/>
          <w:i/>
          <w:sz w:val="22"/>
          <w:szCs w:val="22"/>
        </w:rPr>
        <w:t>особенностями описания объекта закупки, являющегося товаром, производство которого на территории РФ отсутствует, являются:</w:t>
      </w:r>
    </w:p>
    <w:p w:rsidR="00E41FC8" w:rsidRPr="00A95613" w:rsidRDefault="00E41FC8" w:rsidP="00E41FC8">
      <w:pPr>
        <w:pStyle w:val="a7"/>
        <w:ind w:firstLine="708"/>
        <w:jc w:val="both"/>
        <w:outlineLvl w:val="0"/>
        <w:rPr>
          <w:b w:val="0"/>
          <w:bCs w:val="0"/>
          <w:i/>
          <w:sz w:val="22"/>
          <w:szCs w:val="22"/>
          <w:u w:val="single"/>
        </w:rPr>
      </w:pPr>
      <w:r w:rsidRPr="00A95613">
        <w:rPr>
          <w:b w:val="0"/>
          <w:bCs w:val="0"/>
          <w:i/>
          <w:sz w:val="22"/>
          <w:szCs w:val="22"/>
          <w:u w:val="single"/>
        </w:rPr>
        <w:t xml:space="preserve">- при осуществлении закупки товаров, </w:t>
      </w:r>
      <w:r w:rsidRPr="00A95613">
        <w:rPr>
          <w:bCs w:val="0"/>
          <w:i/>
          <w:sz w:val="22"/>
          <w:szCs w:val="22"/>
          <w:u w:val="single"/>
        </w:rPr>
        <w:t>указанных</w:t>
      </w:r>
      <w:r w:rsidRPr="00A95613">
        <w:rPr>
          <w:b w:val="0"/>
          <w:bCs w:val="0"/>
          <w:i/>
          <w:sz w:val="22"/>
          <w:szCs w:val="22"/>
          <w:u w:val="single"/>
        </w:rPr>
        <w:t xml:space="preserve"> в позициях 1 - 433 приложения № 2 к указанному постановлению: </w:t>
      </w:r>
    </w:p>
    <w:p w:rsidR="00E41FC8" w:rsidRPr="00A95613" w:rsidRDefault="00E41FC8" w:rsidP="00E41FC8">
      <w:pPr>
        <w:pStyle w:val="a7"/>
        <w:ind w:firstLine="708"/>
        <w:jc w:val="both"/>
        <w:outlineLvl w:val="0"/>
        <w:rPr>
          <w:b w:val="0"/>
          <w:bCs w:val="0"/>
          <w:i/>
          <w:sz w:val="22"/>
          <w:szCs w:val="22"/>
        </w:rPr>
      </w:pPr>
      <w:r w:rsidRPr="00A95613">
        <w:rPr>
          <w:b w:val="0"/>
          <w:bCs w:val="0"/>
          <w:i/>
          <w:sz w:val="22"/>
          <w:szCs w:val="22"/>
        </w:rPr>
        <w:t xml:space="preserve">1) декларирование факта отсутствия в реестре российской промышленной продукции такого товара с характеристиками, соответствующими потребности заказчика; </w:t>
      </w:r>
    </w:p>
    <w:p w:rsidR="00E41FC8" w:rsidRPr="00A95613" w:rsidRDefault="00E41FC8" w:rsidP="00E41FC8">
      <w:pPr>
        <w:pStyle w:val="a7"/>
        <w:ind w:firstLine="708"/>
        <w:jc w:val="both"/>
        <w:outlineLvl w:val="0"/>
        <w:rPr>
          <w:b w:val="0"/>
          <w:bCs w:val="0"/>
          <w:i/>
          <w:sz w:val="22"/>
          <w:szCs w:val="22"/>
        </w:rPr>
      </w:pPr>
      <w:r w:rsidRPr="00A95613">
        <w:rPr>
          <w:b w:val="0"/>
          <w:bCs w:val="0"/>
          <w:i/>
          <w:sz w:val="22"/>
          <w:szCs w:val="22"/>
        </w:rPr>
        <w:t xml:space="preserve">2) указание в описании объекта закупки характеристик товара, потребность в котором </w:t>
      </w:r>
      <w:proofErr w:type="gramStart"/>
      <w:r w:rsidRPr="00A95613">
        <w:rPr>
          <w:b w:val="0"/>
          <w:bCs w:val="0"/>
          <w:i/>
          <w:sz w:val="22"/>
          <w:szCs w:val="22"/>
        </w:rPr>
        <w:t>имеется у заказчика и который отсутствует</w:t>
      </w:r>
      <w:proofErr w:type="gramEnd"/>
      <w:r w:rsidRPr="00A95613">
        <w:rPr>
          <w:b w:val="0"/>
          <w:bCs w:val="0"/>
          <w:i/>
          <w:sz w:val="22"/>
          <w:szCs w:val="22"/>
        </w:rPr>
        <w:t xml:space="preserve"> в реестре российской промышленной продукции; </w:t>
      </w:r>
    </w:p>
    <w:p w:rsidR="00E41FC8" w:rsidRPr="00A95613" w:rsidRDefault="00E41FC8" w:rsidP="00E41FC8">
      <w:pPr>
        <w:pStyle w:val="a7"/>
        <w:ind w:firstLine="708"/>
        <w:jc w:val="both"/>
        <w:outlineLvl w:val="0"/>
        <w:rPr>
          <w:b w:val="0"/>
          <w:bCs w:val="0"/>
          <w:i/>
          <w:sz w:val="22"/>
          <w:szCs w:val="22"/>
        </w:rPr>
      </w:pPr>
      <w:proofErr w:type="gramStart"/>
      <w:r w:rsidRPr="00A95613">
        <w:rPr>
          <w:b w:val="0"/>
          <w:bCs w:val="0"/>
          <w:i/>
          <w:sz w:val="22"/>
          <w:szCs w:val="22"/>
        </w:rPr>
        <w:t xml:space="preserve">3) включение в описание объекта закупки копии направленного до начала осуществления закупки в Министерство промышленности и торговли Российской Федерации уведомления об отсутствии </w:t>
      </w:r>
      <w:r w:rsidRPr="00A95613">
        <w:rPr>
          <w:b w:val="0"/>
          <w:bCs w:val="0"/>
          <w:i/>
          <w:sz w:val="22"/>
          <w:szCs w:val="22"/>
        </w:rPr>
        <w:lastRenderedPageBreak/>
        <w:t>закупаемого товара в реестре российской промышленной продукции, которое должно содержать информацию о заказчике (место нахождения, почтовый адрес, адрес электронной почты, номер контактного телефона) и о товаре, потребность в котором имеется у заказчика и который отсутствует в реестре российской</w:t>
      </w:r>
      <w:proofErr w:type="gramEnd"/>
      <w:r w:rsidRPr="00A95613">
        <w:rPr>
          <w:b w:val="0"/>
          <w:bCs w:val="0"/>
          <w:i/>
          <w:sz w:val="22"/>
          <w:szCs w:val="22"/>
        </w:rPr>
        <w:t xml:space="preserve"> промышленной продукции (наименование товара, код товара по Общероссийскому </w:t>
      </w:r>
      <w:hyperlink r:id="rId9">
        <w:r w:rsidRPr="00A95613">
          <w:rPr>
            <w:b w:val="0"/>
            <w:bCs w:val="0"/>
            <w:i/>
            <w:sz w:val="22"/>
            <w:szCs w:val="22"/>
          </w:rPr>
          <w:t>классификатору</w:t>
        </w:r>
      </w:hyperlink>
      <w:r w:rsidRPr="00A95613">
        <w:rPr>
          <w:b w:val="0"/>
          <w:bCs w:val="0"/>
          <w:i/>
          <w:sz w:val="22"/>
          <w:szCs w:val="22"/>
        </w:rPr>
        <w:t xml:space="preserve"> продукции по видам экономической деятельности </w:t>
      </w:r>
      <w:proofErr w:type="gramStart"/>
      <w:r w:rsidRPr="00A95613">
        <w:rPr>
          <w:b w:val="0"/>
          <w:bCs w:val="0"/>
          <w:i/>
          <w:sz w:val="22"/>
          <w:szCs w:val="22"/>
        </w:rPr>
        <w:t>ОК</w:t>
      </w:r>
      <w:proofErr w:type="gramEnd"/>
      <w:r w:rsidRPr="00A95613">
        <w:rPr>
          <w:b w:val="0"/>
          <w:bCs w:val="0"/>
          <w:i/>
          <w:sz w:val="22"/>
          <w:szCs w:val="22"/>
        </w:rPr>
        <w:t xml:space="preserve"> 034-2014 (КПЕС 2008), код товара по единой Товарной номенклатуре внешнеэкономической деятельности Евразийского экономического союза, предусмотренной правом Евразийского экономического союза, и характеристики такого товара);</w:t>
      </w:r>
    </w:p>
    <w:p w:rsidR="00E41FC8" w:rsidRPr="00A95613" w:rsidRDefault="00E41FC8" w:rsidP="00E41FC8">
      <w:pPr>
        <w:pStyle w:val="a7"/>
        <w:ind w:firstLine="708"/>
        <w:jc w:val="both"/>
        <w:outlineLvl w:val="0"/>
        <w:rPr>
          <w:b w:val="0"/>
          <w:bCs w:val="0"/>
          <w:i/>
          <w:sz w:val="22"/>
          <w:szCs w:val="22"/>
          <w:u w:val="single"/>
        </w:rPr>
      </w:pPr>
      <w:r w:rsidRPr="00A95613">
        <w:rPr>
          <w:b w:val="0"/>
          <w:bCs w:val="0"/>
          <w:i/>
          <w:sz w:val="22"/>
          <w:szCs w:val="22"/>
          <w:u w:val="single"/>
        </w:rPr>
        <w:t xml:space="preserve">- при осуществлении закупки товаров, </w:t>
      </w:r>
      <w:r w:rsidRPr="00A95613">
        <w:rPr>
          <w:bCs w:val="0"/>
          <w:i/>
          <w:sz w:val="22"/>
          <w:szCs w:val="22"/>
          <w:u w:val="single"/>
        </w:rPr>
        <w:t>не указанных</w:t>
      </w:r>
      <w:r w:rsidRPr="00A95613">
        <w:rPr>
          <w:b w:val="0"/>
          <w:bCs w:val="0"/>
          <w:i/>
          <w:sz w:val="22"/>
          <w:szCs w:val="22"/>
          <w:u w:val="single"/>
        </w:rPr>
        <w:t xml:space="preserve"> в позициях 1 - 145 приложения № 1 к указанному постановлению, позициях 1 - 433 приложения № 2 к указанному постановлению: </w:t>
      </w:r>
    </w:p>
    <w:p w:rsidR="00E41FC8" w:rsidRPr="00A95613" w:rsidRDefault="00E41FC8" w:rsidP="00E41FC8">
      <w:pPr>
        <w:pStyle w:val="a7"/>
        <w:ind w:firstLine="708"/>
        <w:jc w:val="both"/>
        <w:outlineLvl w:val="0"/>
        <w:rPr>
          <w:b w:val="0"/>
          <w:bCs w:val="0"/>
          <w:i/>
          <w:sz w:val="22"/>
          <w:szCs w:val="22"/>
        </w:rPr>
      </w:pPr>
      <w:r w:rsidRPr="00A95613">
        <w:rPr>
          <w:b w:val="0"/>
          <w:bCs w:val="0"/>
          <w:i/>
          <w:sz w:val="22"/>
          <w:szCs w:val="22"/>
        </w:rPr>
        <w:t xml:space="preserve">1) декларирование факта отсутствия на территории РФ производства такого товара с характеристиками, соответствующими потребности заказчика; </w:t>
      </w:r>
    </w:p>
    <w:p w:rsidR="00ED7488" w:rsidRPr="00A95613" w:rsidRDefault="00E41FC8" w:rsidP="00E41FC8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 w:rsidRPr="00A95613">
        <w:rPr>
          <w:i/>
          <w:sz w:val="22"/>
          <w:szCs w:val="22"/>
        </w:rPr>
        <w:t xml:space="preserve">2) указание в описании объекта закупки характеристик товара, потребность в котором </w:t>
      </w:r>
      <w:proofErr w:type="gramStart"/>
      <w:r w:rsidRPr="00A95613">
        <w:rPr>
          <w:i/>
          <w:sz w:val="22"/>
          <w:szCs w:val="22"/>
        </w:rPr>
        <w:t>имеется у заказчика и производство которого на территории РФ отсутствует</w:t>
      </w:r>
      <w:proofErr w:type="gramEnd"/>
      <w:r w:rsidRPr="00A95613">
        <w:rPr>
          <w:i/>
          <w:sz w:val="22"/>
          <w:szCs w:val="22"/>
        </w:rPr>
        <w:t>.</w:t>
      </w:r>
    </w:p>
    <w:p w:rsidR="00E41FC8" w:rsidRPr="00A95613" w:rsidRDefault="00E41FC8" w:rsidP="00E41FC8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</w:p>
    <w:p w:rsidR="003B14DD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 w:rsidRPr="00A95613">
        <w:rPr>
          <w:i/>
          <w:sz w:val="22"/>
          <w:szCs w:val="22"/>
        </w:rPr>
        <w:t>Заказчик должен включить в техническое задание изображение поставляемого товара, позволяющее его идентифицировать и подготовить заявку, если в таком описании содержится требование о соответствии поставляемого товара изображению товара,</w:t>
      </w:r>
      <w:r w:rsidRPr="009B394B">
        <w:rPr>
          <w:i/>
          <w:sz w:val="22"/>
          <w:szCs w:val="22"/>
        </w:rPr>
        <w:t xml:space="preserve"> на поставку которого заключается контракт</w:t>
      </w:r>
      <w:r>
        <w:rPr>
          <w:i/>
          <w:sz w:val="22"/>
          <w:szCs w:val="22"/>
        </w:rPr>
        <w:t>.</w:t>
      </w:r>
    </w:p>
    <w:p w:rsidR="003B14DD" w:rsidRPr="009B394B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Заказчик должен включить в техническое задание </w:t>
      </w:r>
      <w:r w:rsidRPr="009B394B">
        <w:rPr>
          <w:i/>
          <w:sz w:val="22"/>
          <w:szCs w:val="22"/>
        </w:rPr>
        <w:t>информацию о месте, датах начала и окончания, порядке и графике осмотра участниками закупки образца или макета товара, на поставку которого заключается контракт, если в таком описании содержится требование о соответствии поставляемого товара образцу или макету товара, на поставку которого заключ</w:t>
      </w:r>
      <w:r>
        <w:rPr>
          <w:i/>
          <w:sz w:val="22"/>
          <w:szCs w:val="22"/>
        </w:rPr>
        <w:t>ается контракт.</w:t>
      </w:r>
    </w:p>
    <w:p w:rsidR="003B14DD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</w:p>
    <w:p w:rsidR="003B14DD" w:rsidRPr="00235FBE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 w:rsidRPr="00235FBE">
        <w:rPr>
          <w:i/>
          <w:sz w:val="22"/>
          <w:szCs w:val="22"/>
        </w:rPr>
        <w:t xml:space="preserve">При  закупке лекарственных препаратов для медицинского применения необходимо учитывать особенности описания лекарственных препаратов, установленные постановлением Правительства Российской Федерации от 15.11.2017 № 1380 «Об особенностях описания лекарственных препаратов для медицинского применения, являющихся объектом закупки для обеспечения государственных и муниципальных нужд».  </w:t>
      </w:r>
    </w:p>
    <w:p w:rsidR="003B14DD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  <w:highlight w:val="green"/>
        </w:rPr>
      </w:pPr>
    </w:p>
    <w:p w:rsidR="003B14DD" w:rsidRPr="005B2AD8" w:rsidRDefault="003B14DD" w:rsidP="007816D5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sz w:val="22"/>
          <w:szCs w:val="22"/>
          <w:lang w:eastAsia="en-US"/>
        </w:rPr>
      </w:pPr>
      <w:proofErr w:type="gramStart"/>
      <w:r w:rsidRPr="000F2CDD">
        <w:rPr>
          <w:i/>
          <w:sz w:val="22"/>
          <w:szCs w:val="22"/>
        </w:rPr>
        <w:t xml:space="preserve">При закупке </w:t>
      </w:r>
      <w:r w:rsidRPr="000F2CDD">
        <w:rPr>
          <w:rFonts w:eastAsiaTheme="minorHAnsi"/>
          <w:i/>
          <w:iCs/>
          <w:sz w:val="22"/>
          <w:szCs w:val="22"/>
          <w:lang w:eastAsia="en-US"/>
        </w:rPr>
        <w:t xml:space="preserve">тест-полосок для определения содержания глюкозы в крови и предназначенных для анализатора уровня сахара крови портативного, соответствующего кодам 300680, 300690, 344110 вида медицинского изделия в соответствии с номенклатурной классификацией медицинских изделий, </w:t>
      </w:r>
      <w:r w:rsidRPr="000F2CDD">
        <w:rPr>
          <w:i/>
          <w:sz w:val="22"/>
          <w:szCs w:val="22"/>
        </w:rPr>
        <w:t xml:space="preserve">необходимо учитывать особенности описания тест-полосок, установленные постановлением Правительства Российской Федерации от </w:t>
      </w:r>
      <w:r w:rsidRPr="000F2CDD">
        <w:rPr>
          <w:rFonts w:eastAsiaTheme="minorHAnsi"/>
          <w:i/>
          <w:iCs/>
          <w:sz w:val="22"/>
          <w:szCs w:val="22"/>
          <w:lang w:eastAsia="en-US"/>
        </w:rPr>
        <w:t xml:space="preserve"> 12.01.2023 № 10 «Об особенностях описания тест-полосок для определения содержания глюкозы в крови, являющихся объектом закупки для обеспечения</w:t>
      </w:r>
      <w:proofErr w:type="gramEnd"/>
      <w:r w:rsidRPr="000F2CDD">
        <w:rPr>
          <w:rFonts w:eastAsiaTheme="minorHAnsi"/>
          <w:i/>
          <w:iCs/>
          <w:sz w:val="22"/>
          <w:szCs w:val="22"/>
          <w:lang w:eastAsia="en-US"/>
        </w:rPr>
        <w:t xml:space="preserve"> государственных и муниципальных нужд, о типовых условиях контрактов, подлежащих применению заказчиками при осуществлении закупок, на поставку таких </w:t>
      </w:r>
      <w:proofErr w:type="gramStart"/>
      <w:r w:rsidRPr="000F2CDD">
        <w:rPr>
          <w:rFonts w:eastAsiaTheme="minorHAnsi"/>
          <w:i/>
          <w:iCs/>
          <w:sz w:val="22"/>
          <w:szCs w:val="22"/>
          <w:lang w:eastAsia="en-US"/>
        </w:rPr>
        <w:t>тест-полосок</w:t>
      </w:r>
      <w:proofErr w:type="gramEnd"/>
      <w:r w:rsidRPr="000F2CDD">
        <w:rPr>
          <w:rFonts w:eastAsiaTheme="minorHAnsi"/>
          <w:i/>
          <w:iCs/>
          <w:sz w:val="22"/>
          <w:szCs w:val="22"/>
          <w:lang w:eastAsia="en-US"/>
        </w:rPr>
        <w:t xml:space="preserve"> и о внесении изменений в перечень отдельных видов медицинских изделий, происходящих из иностранных государств, в отношении </w:t>
      </w:r>
      <w:r w:rsidRPr="005B2AD8">
        <w:rPr>
          <w:rFonts w:eastAsiaTheme="minorHAnsi"/>
          <w:i/>
          <w:iCs/>
          <w:sz w:val="22"/>
          <w:szCs w:val="22"/>
          <w:lang w:eastAsia="en-US"/>
        </w:rPr>
        <w:t>которых устанавливаются ограничения допуска для целей осуществления закупок для обеспечения государственных и муниципальных нужд».</w:t>
      </w:r>
    </w:p>
    <w:p w:rsidR="003B14DD" w:rsidRPr="005B2AD8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</w:p>
    <w:p w:rsidR="000212F7" w:rsidRPr="005B2AD8" w:rsidRDefault="000212F7" w:rsidP="007816D5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sz w:val="22"/>
          <w:szCs w:val="22"/>
          <w:lang w:eastAsia="en-US"/>
        </w:rPr>
      </w:pPr>
      <w:proofErr w:type="gramStart"/>
      <w:r w:rsidRPr="005B2AD8">
        <w:rPr>
          <w:i/>
          <w:sz w:val="22"/>
          <w:szCs w:val="22"/>
        </w:rPr>
        <w:t>В случае если в соответствии с постановление</w:t>
      </w:r>
      <w:r w:rsidR="00A54963" w:rsidRPr="005B2AD8">
        <w:rPr>
          <w:i/>
          <w:sz w:val="22"/>
          <w:szCs w:val="22"/>
        </w:rPr>
        <w:t>м</w:t>
      </w:r>
      <w:r w:rsidRPr="005B2AD8">
        <w:rPr>
          <w:i/>
          <w:sz w:val="22"/>
          <w:szCs w:val="22"/>
        </w:rPr>
        <w:t xml:space="preserve"> Правительства РФ от 23.12.2024 № 1875 «</w:t>
      </w:r>
      <w:r w:rsidRPr="005B2AD8">
        <w:rPr>
          <w:rFonts w:eastAsiaTheme="minorHAnsi"/>
          <w:i/>
          <w:iCs/>
          <w:sz w:val="22"/>
          <w:szCs w:val="22"/>
          <w:lang w:eastAsia="en-US"/>
        </w:rPr>
        <w:t>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установлен запрет закупок происходящих из иностранных государств программ для электронных вычислительных машин и (или) баз данных (далее – программное обеспечение), указанных в позиции</w:t>
      </w:r>
      <w:proofErr w:type="gramEnd"/>
      <w:r w:rsidRPr="005B2AD8">
        <w:rPr>
          <w:rFonts w:eastAsiaTheme="minorHAnsi"/>
          <w:i/>
          <w:iCs/>
          <w:sz w:val="22"/>
          <w:szCs w:val="22"/>
          <w:lang w:eastAsia="en-US"/>
        </w:rPr>
        <w:t xml:space="preserve"> 146 приложения № 1 указанного постановления, заказчик указывает: «Наименование программного обеспечения</w:t>
      </w:r>
      <w:proofErr w:type="gramStart"/>
      <w:r w:rsidRPr="005B2AD8">
        <w:rPr>
          <w:rFonts w:eastAsiaTheme="minorHAnsi"/>
          <w:i/>
          <w:iCs/>
          <w:sz w:val="22"/>
          <w:szCs w:val="22"/>
          <w:lang w:eastAsia="en-US"/>
        </w:rPr>
        <w:t xml:space="preserve">: _______; </w:t>
      </w:r>
      <w:proofErr w:type="gramEnd"/>
      <w:r w:rsidRPr="005B2AD8">
        <w:rPr>
          <w:rFonts w:eastAsiaTheme="minorHAnsi"/>
          <w:i/>
          <w:iCs/>
          <w:sz w:val="22"/>
          <w:szCs w:val="22"/>
          <w:lang w:eastAsia="en-US"/>
        </w:rPr>
        <w:t>класс программного обеспечения: __________.»</w:t>
      </w:r>
    </w:p>
    <w:p w:rsidR="000212F7" w:rsidRPr="005B2AD8" w:rsidRDefault="000212F7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</w:p>
    <w:p w:rsidR="003B14DD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 w:rsidRPr="005B2AD8">
        <w:rPr>
          <w:i/>
          <w:sz w:val="22"/>
          <w:szCs w:val="22"/>
        </w:rPr>
        <w:t>Если объект закупки включает товар, в отношении которого установлены требования энергетической эффекти</w:t>
      </w:r>
      <w:r w:rsidRPr="001964E4">
        <w:rPr>
          <w:i/>
          <w:sz w:val="22"/>
          <w:szCs w:val="22"/>
        </w:rPr>
        <w:t xml:space="preserve">вности, их необходимо отразить в техническом задании. Заказчики обязаны осуществлять закупки товаров, работ, услуг в соответствии с требованиями энергетической эффективности (ч. 1 ст. 26 Федерального закона от 23.11.2009 № 261-ФЗ «Об энергосбережении </w:t>
      </w:r>
      <w:proofErr w:type="gramStart"/>
      <w:r w:rsidRPr="001964E4">
        <w:rPr>
          <w:i/>
          <w:sz w:val="22"/>
          <w:szCs w:val="22"/>
        </w:rPr>
        <w:t>и</w:t>
      </w:r>
      <w:proofErr w:type="gramEnd"/>
      <w:r w:rsidRPr="001964E4">
        <w:rPr>
          <w:i/>
          <w:sz w:val="22"/>
          <w:szCs w:val="22"/>
        </w:rPr>
        <w:t xml:space="preserve"> о повышении энергетической эффективности и о внесении изменений в отдельные законодательные акты Российской Федерации»). Их определяет Минэкономразвития России (п. 2 Правил установления требований энергетической эффективности товаров, работ, услуг при осуществлении закупок для </w:t>
      </w:r>
      <w:r w:rsidRPr="001964E4">
        <w:rPr>
          <w:i/>
          <w:sz w:val="22"/>
          <w:szCs w:val="22"/>
        </w:rPr>
        <w:lastRenderedPageBreak/>
        <w:t xml:space="preserve">обеспечения государственных и муниципальных нужд, утвержденных постановлением Правительства РФ от 31.12.2009 № 1221). В частности, Приказом Минэкономразвития России от 04.06.2010 № 229 утверждены Требования энергетической эффективности в отношении товаров, используемых для создания элементов конструкций зданий, строений, сооружений, в том числе инженерных систем </w:t>
      </w:r>
      <w:proofErr w:type="spellStart"/>
      <w:r w:rsidRPr="001964E4">
        <w:rPr>
          <w:i/>
          <w:sz w:val="22"/>
          <w:szCs w:val="22"/>
        </w:rPr>
        <w:t>ресурсоснабжения</w:t>
      </w:r>
      <w:proofErr w:type="spellEnd"/>
      <w:r w:rsidRPr="001964E4">
        <w:rPr>
          <w:i/>
          <w:sz w:val="22"/>
          <w:szCs w:val="22"/>
        </w:rPr>
        <w:t>, влияющих на энергетическую эффективность зданий, строений, сооружений.</w:t>
      </w:r>
      <w:r>
        <w:rPr>
          <w:i/>
          <w:sz w:val="22"/>
          <w:szCs w:val="22"/>
        </w:rPr>
        <w:t xml:space="preserve"> </w:t>
      </w:r>
    </w:p>
    <w:p w:rsidR="003B14DD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 w:rsidRPr="001736AC">
        <w:rPr>
          <w:i/>
          <w:sz w:val="22"/>
          <w:szCs w:val="22"/>
        </w:rPr>
        <w:t xml:space="preserve">Приказ Минэкономразвития России от 22.03.2021 </w:t>
      </w:r>
      <w:r>
        <w:rPr>
          <w:i/>
          <w:sz w:val="22"/>
          <w:szCs w:val="22"/>
        </w:rPr>
        <w:t>№</w:t>
      </w:r>
      <w:r w:rsidRPr="001736AC">
        <w:rPr>
          <w:i/>
          <w:sz w:val="22"/>
          <w:szCs w:val="22"/>
        </w:rPr>
        <w:t xml:space="preserve"> 131</w:t>
      </w:r>
      <w:r>
        <w:rPr>
          <w:i/>
          <w:sz w:val="22"/>
          <w:szCs w:val="22"/>
        </w:rPr>
        <w:t xml:space="preserve"> «</w:t>
      </w:r>
      <w:r w:rsidRPr="001736AC">
        <w:rPr>
          <w:i/>
          <w:sz w:val="22"/>
          <w:szCs w:val="22"/>
        </w:rPr>
        <w:t>О требованиях энергетической эффективности в отношении товаров, указанных в приложении к Правилам установления требований энергетической эффективности товаров, работ, услуг при осуществлении закупок для обеспечения государственных и муниципальных нужд, утвержденным постановлением Правительства Российской Федерац</w:t>
      </w:r>
      <w:r>
        <w:rPr>
          <w:i/>
          <w:sz w:val="22"/>
          <w:szCs w:val="22"/>
        </w:rPr>
        <w:t xml:space="preserve">ии от 31 декабря 2009 г. </w:t>
      </w:r>
      <w:r w:rsidR="00293440">
        <w:rPr>
          <w:i/>
          <w:sz w:val="22"/>
          <w:szCs w:val="22"/>
        </w:rPr>
        <w:t>№</w:t>
      </w:r>
      <w:r>
        <w:rPr>
          <w:i/>
          <w:sz w:val="22"/>
          <w:szCs w:val="22"/>
        </w:rPr>
        <w:t xml:space="preserve"> 1221».</w:t>
      </w:r>
    </w:p>
    <w:p w:rsidR="001F771A" w:rsidRDefault="001F771A" w:rsidP="001F771A">
      <w:pPr>
        <w:autoSpaceDE w:val="0"/>
        <w:autoSpaceDN w:val="0"/>
        <w:adjustRightInd w:val="0"/>
        <w:ind w:firstLine="708"/>
        <w:jc w:val="both"/>
        <w:rPr>
          <w:b/>
          <w:i/>
          <w:sz w:val="22"/>
          <w:szCs w:val="20"/>
          <w:highlight w:val="green"/>
        </w:rPr>
      </w:pPr>
    </w:p>
    <w:p w:rsidR="001F771A" w:rsidRPr="005C0BBF" w:rsidRDefault="00DE4FF5" w:rsidP="001F771A">
      <w:pPr>
        <w:autoSpaceDE w:val="0"/>
        <w:autoSpaceDN w:val="0"/>
        <w:adjustRightInd w:val="0"/>
        <w:ind w:firstLine="708"/>
        <w:jc w:val="both"/>
        <w:rPr>
          <w:i/>
          <w:sz w:val="22"/>
          <w:szCs w:val="20"/>
        </w:rPr>
      </w:pPr>
      <w:r>
        <w:rPr>
          <w:i/>
          <w:sz w:val="22"/>
          <w:szCs w:val="20"/>
        </w:rPr>
        <w:t>Т</w:t>
      </w:r>
      <w:r w:rsidR="001F771A" w:rsidRPr="005C0BBF">
        <w:rPr>
          <w:i/>
          <w:sz w:val="22"/>
          <w:szCs w:val="20"/>
        </w:rPr>
        <w:t>ребования к техническим, функциональным, качественным характеристикам и эксплуатационным (при необходимости) характеристикам товара устанавливаются заказчиком:</w:t>
      </w:r>
    </w:p>
    <w:p w:rsidR="001F771A" w:rsidRPr="005C0BBF" w:rsidRDefault="001F771A" w:rsidP="001F771A">
      <w:pPr>
        <w:autoSpaceDE w:val="0"/>
        <w:autoSpaceDN w:val="0"/>
        <w:adjustRightInd w:val="0"/>
        <w:ind w:firstLine="708"/>
        <w:jc w:val="both"/>
        <w:rPr>
          <w:i/>
          <w:sz w:val="22"/>
          <w:szCs w:val="20"/>
        </w:rPr>
      </w:pPr>
      <w:r w:rsidRPr="005C0BBF">
        <w:rPr>
          <w:i/>
          <w:sz w:val="22"/>
          <w:szCs w:val="20"/>
        </w:rPr>
        <w:t xml:space="preserve">-  в заявке на закупку в </w:t>
      </w:r>
      <w:r w:rsidR="001B6955" w:rsidRPr="005C0BBF">
        <w:rPr>
          <w:i/>
          <w:sz w:val="22"/>
          <w:szCs w:val="20"/>
        </w:rPr>
        <w:t>ИС «Управление закупками»</w:t>
      </w:r>
      <w:r w:rsidR="006D1341">
        <w:rPr>
          <w:i/>
          <w:sz w:val="22"/>
          <w:szCs w:val="20"/>
        </w:rPr>
        <w:t xml:space="preserve"> </w:t>
      </w:r>
      <w:r w:rsidRPr="005C0BBF">
        <w:rPr>
          <w:i/>
          <w:sz w:val="22"/>
          <w:szCs w:val="20"/>
        </w:rPr>
        <w:t>для дальнейшей их интеграции в извещение в ЕИС в структурированном виде;</w:t>
      </w:r>
    </w:p>
    <w:p w:rsidR="001F771A" w:rsidRPr="005C0BBF" w:rsidRDefault="001F771A" w:rsidP="001F771A">
      <w:pPr>
        <w:autoSpaceDE w:val="0"/>
        <w:autoSpaceDN w:val="0"/>
        <w:adjustRightInd w:val="0"/>
        <w:ind w:firstLine="708"/>
        <w:jc w:val="both"/>
        <w:rPr>
          <w:i/>
          <w:sz w:val="22"/>
          <w:szCs w:val="20"/>
        </w:rPr>
      </w:pPr>
      <w:r w:rsidRPr="005C0BBF">
        <w:rPr>
          <w:i/>
          <w:sz w:val="22"/>
          <w:szCs w:val="20"/>
        </w:rPr>
        <w:t>- в файле «Описание объекта закупки».</w:t>
      </w:r>
    </w:p>
    <w:p w:rsidR="00455994" w:rsidRPr="005C0BBF" w:rsidRDefault="00455994" w:rsidP="00455994">
      <w:pPr>
        <w:autoSpaceDE w:val="0"/>
        <w:autoSpaceDN w:val="0"/>
        <w:adjustRightInd w:val="0"/>
        <w:ind w:firstLine="708"/>
        <w:jc w:val="both"/>
        <w:rPr>
          <w:i/>
          <w:sz w:val="22"/>
          <w:szCs w:val="22"/>
        </w:rPr>
      </w:pPr>
      <w:r w:rsidRPr="005C0BBF">
        <w:rPr>
          <w:i/>
          <w:sz w:val="22"/>
          <w:szCs w:val="22"/>
          <w:u w:val="single"/>
        </w:rPr>
        <w:t>Порядок действий заказчика при формировании заявки на закупку</w:t>
      </w:r>
      <w:r w:rsidRPr="005C0BBF">
        <w:rPr>
          <w:i/>
          <w:sz w:val="22"/>
          <w:szCs w:val="20"/>
          <w:u w:val="single"/>
        </w:rPr>
        <w:t xml:space="preserve"> в </w:t>
      </w:r>
      <w:r w:rsidR="001B6955" w:rsidRPr="005C0BBF">
        <w:rPr>
          <w:i/>
          <w:sz w:val="22"/>
          <w:szCs w:val="20"/>
          <w:u w:val="single"/>
        </w:rPr>
        <w:t>ИС «Управление закупками»</w:t>
      </w:r>
      <w:r w:rsidRPr="005C0BBF">
        <w:rPr>
          <w:i/>
          <w:sz w:val="22"/>
          <w:szCs w:val="22"/>
          <w:u w:val="single"/>
        </w:rPr>
        <w:t>:</w:t>
      </w:r>
    </w:p>
    <w:p w:rsidR="00455994" w:rsidRPr="00FF0655" w:rsidRDefault="00455994" w:rsidP="00455994">
      <w:pPr>
        <w:autoSpaceDE w:val="0"/>
        <w:autoSpaceDN w:val="0"/>
        <w:adjustRightInd w:val="0"/>
        <w:ind w:firstLine="708"/>
        <w:jc w:val="both"/>
        <w:rPr>
          <w:i/>
          <w:sz w:val="22"/>
          <w:szCs w:val="20"/>
        </w:rPr>
      </w:pPr>
      <w:r w:rsidRPr="005C0BBF">
        <w:rPr>
          <w:i/>
          <w:sz w:val="22"/>
          <w:szCs w:val="22"/>
        </w:rPr>
        <w:t xml:space="preserve">1) устанавливает требования к </w:t>
      </w:r>
      <w:r w:rsidRPr="00FF0655">
        <w:rPr>
          <w:i/>
          <w:sz w:val="22"/>
          <w:szCs w:val="22"/>
        </w:rPr>
        <w:t xml:space="preserve">характеристикам </w:t>
      </w:r>
      <w:r w:rsidRPr="00FF0655">
        <w:rPr>
          <w:i/>
          <w:sz w:val="22"/>
          <w:szCs w:val="20"/>
        </w:rPr>
        <w:t>товара</w:t>
      </w:r>
      <w:r w:rsidRPr="00FF0655">
        <w:rPr>
          <w:i/>
          <w:sz w:val="22"/>
          <w:szCs w:val="22"/>
        </w:rPr>
        <w:t xml:space="preserve"> </w:t>
      </w:r>
      <w:r w:rsidRPr="00FF0655">
        <w:rPr>
          <w:i/>
          <w:sz w:val="22"/>
          <w:szCs w:val="20"/>
        </w:rPr>
        <w:t xml:space="preserve">в соответствии с  «Инструкцией по работе с программным комплексом </w:t>
      </w:r>
      <w:r w:rsidR="001B6955" w:rsidRPr="00FF0655">
        <w:rPr>
          <w:i/>
          <w:sz w:val="22"/>
          <w:szCs w:val="20"/>
        </w:rPr>
        <w:t>ИС «Управление закупками»</w:t>
      </w:r>
      <w:r w:rsidRPr="00FF0655">
        <w:rPr>
          <w:i/>
          <w:sz w:val="22"/>
          <w:szCs w:val="20"/>
        </w:rPr>
        <w:t xml:space="preserve"> (п. 2.6.</w:t>
      </w:r>
      <w:r w:rsidR="002103A7" w:rsidRPr="00FF0655">
        <w:rPr>
          <w:i/>
          <w:sz w:val="22"/>
          <w:szCs w:val="20"/>
        </w:rPr>
        <w:t>3</w:t>
      </w:r>
      <w:r w:rsidRPr="00FF0655">
        <w:rPr>
          <w:i/>
          <w:sz w:val="22"/>
          <w:szCs w:val="20"/>
        </w:rPr>
        <w:t xml:space="preserve"> «</w:t>
      </w:r>
      <w:r w:rsidR="00F43805" w:rsidRPr="00FF0655">
        <w:rPr>
          <w:i/>
          <w:sz w:val="22"/>
          <w:szCs w:val="20"/>
        </w:rPr>
        <w:t>З</w:t>
      </w:r>
      <w:r w:rsidRPr="00FF0655">
        <w:rPr>
          <w:i/>
          <w:sz w:val="22"/>
          <w:szCs w:val="20"/>
        </w:rPr>
        <w:t>аполнение документа «Заявка на закупку»);</w:t>
      </w:r>
    </w:p>
    <w:p w:rsidR="00971F5A" w:rsidRPr="00FF0655" w:rsidRDefault="00971F5A" w:rsidP="00971F5A">
      <w:pPr>
        <w:autoSpaceDE w:val="0"/>
        <w:autoSpaceDN w:val="0"/>
        <w:adjustRightInd w:val="0"/>
        <w:ind w:firstLine="708"/>
        <w:jc w:val="both"/>
        <w:rPr>
          <w:i/>
          <w:sz w:val="22"/>
          <w:szCs w:val="20"/>
        </w:rPr>
      </w:pPr>
      <w:r w:rsidRPr="00FF0655">
        <w:rPr>
          <w:i/>
          <w:sz w:val="22"/>
          <w:szCs w:val="20"/>
        </w:rPr>
        <w:t xml:space="preserve">2) </w:t>
      </w:r>
      <w:r w:rsidR="001F771A" w:rsidRPr="00FF0655">
        <w:rPr>
          <w:i/>
          <w:sz w:val="22"/>
          <w:szCs w:val="20"/>
        </w:rPr>
        <w:t xml:space="preserve"> </w:t>
      </w:r>
      <w:r w:rsidRPr="00FF0655">
        <w:rPr>
          <w:i/>
          <w:sz w:val="22"/>
          <w:szCs w:val="20"/>
        </w:rPr>
        <w:t>формирует документ «</w:t>
      </w:r>
      <w:r w:rsidR="003A3D81" w:rsidRPr="00FF0655">
        <w:rPr>
          <w:i/>
          <w:sz w:val="22"/>
          <w:szCs w:val="20"/>
        </w:rPr>
        <w:t>Описание объекта закупки</w:t>
      </w:r>
      <w:r w:rsidRPr="00FF0655">
        <w:rPr>
          <w:i/>
          <w:sz w:val="22"/>
          <w:szCs w:val="20"/>
        </w:rPr>
        <w:t>». В данном документе информация в таблицу № 1 интегрируется из заявки на закупку. Раздел 2 «Требования к качеству и безопасности товара» заполняется заказчиком самостоятельно.</w:t>
      </w:r>
    </w:p>
    <w:p w:rsidR="005C0BBF" w:rsidRPr="00FF0655" w:rsidRDefault="005C0BBF" w:rsidP="00455994">
      <w:pPr>
        <w:autoSpaceDE w:val="0"/>
        <w:autoSpaceDN w:val="0"/>
        <w:adjustRightInd w:val="0"/>
        <w:ind w:firstLine="708"/>
        <w:jc w:val="both"/>
        <w:rPr>
          <w:i/>
          <w:sz w:val="22"/>
          <w:szCs w:val="20"/>
        </w:rPr>
      </w:pPr>
    </w:p>
    <w:p w:rsidR="001F771A" w:rsidRPr="00FF0655" w:rsidRDefault="007A6273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 w:rsidRPr="00FF0655">
        <w:rPr>
          <w:i/>
          <w:noProof/>
          <w:sz w:val="22"/>
          <w:szCs w:val="22"/>
        </w:rPr>
        <w:drawing>
          <wp:inline distT="0" distB="0" distL="0" distR="0" wp14:anchorId="6AD3BC2D" wp14:editId="57E6F3C5">
            <wp:extent cx="2915479" cy="71126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5951" cy="711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4DD" w:rsidRPr="00FF0655" w:rsidRDefault="003B14DD" w:rsidP="007816D5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sz w:val="22"/>
          <w:szCs w:val="22"/>
          <w:lang w:eastAsia="en-US"/>
        </w:rPr>
      </w:pPr>
    </w:p>
    <w:p w:rsidR="006925A1" w:rsidRPr="00FF0655" w:rsidRDefault="008C1664" w:rsidP="008C1664">
      <w:pPr>
        <w:autoSpaceDE w:val="0"/>
        <w:adjustRightInd w:val="0"/>
        <w:ind w:firstLine="708"/>
        <w:jc w:val="right"/>
        <w:rPr>
          <w:i/>
          <w:sz w:val="22"/>
          <w:szCs w:val="22"/>
        </w:rPr>
      </w:pPr>
      <w:r w:rsidRPr="00FF0655">
        <w:rPr>
          <w:i/>
          <w:sz w:val="22"/>
          <w:szCs w:val="22"/>
        </w:rPr>
        <w:t>Таблица №</w:t>
      </w:r>
      <w:r w:rsidR="00AE2A05" w:rsidRPr="00FF0655">
        <w:rPr>
          <w:i/>
          <w:sz w:val="22"/>
          <w:szCs w:val="22"/>
        </w:rPr>
        <w:t xml:space="preserve"> 1</w:t>
      </w:r>
    </w:p>
    <w:p w:rsidR="008C1664" w:rsidRPr="00FF0655" w:rsidRDefault="006925A1" w:rsidP="008C1664">
      <w:pPr>
        <w:autoSpaceDE w:val="0"/>
        <w:adjustRightInd w:val="0"/>
        <w:ind w:firstLine="708"/>
        <w:jc w:val="right"/>
        <w:rPr>
          <w:i/>
          <w:sz w:val="22"/>
          <w:szCs w:val="22"/>
        </w:rPr>
      </w:pPr>
      <w:r w:rsidRPr="00FF0655">
        <w:rPr>
          <w:i/>
          <w:sz w:val="22"/>
          <w:szCs w:val="22"/>
        </w:rPr>
        <w:t xml:space="preserve">(применяется для закупки всех товаров, </w:t>
      </w:r>
      <w:r w:rsidRPr="00FF0655">
        <w:rPr>
          <w:b/>
          <w:i/>
          <w:sz w:val="22"/>
          <w:szCs w:val="22"/>
        </w:rPr>
        <w:t>за исключением</w:t>
      </w:r>
      <w:r w:rsidRPr="00FF0655">
        <w:rPr>
          <w:i/>
          <w:sz w:val="22"/>
          <w:szCs w:val="22"/>
        </w:rPr>
        <w:t xml:space="preserve"> закупки лекарственных препаратов)</w:t>
      </w:r>
    </w:p>
    <w:p w:rsidR="001F771A" w:rsidRPr="00FF0655" w:rsidRDefault="001F771A" w:rsidP="001F771A">
      <w:pPr>
        <w:autoSpaceDE w:val="0"/>
        <w:adjustRightInd w:val="0"/>
        <w:ind w:firstLine="708"/>
        <w:jc w:val="right"/>
        <w:rPr>
          <w:i/>
          <w:sz w:val="22"/>
          <w:szCs w:val="22"/>
        </w:rPr>
      </w:pPr>
    </w:p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7"/>
        <w:gridCol w:w="992"/>
        <w:gridCol w:w="708"/>
        <w:gridCol w:w="850"/>
        <w:gridCol w:w="992"/>
        <w:gridCol w:w="994"/>
        <w:gridCol w:w="851"/>
        <w:gridCol w:w="992"/>
        <w:gridCol w:w="1276"/>
        <w:gridCol w:w="1134"/>
        <w:gridCol w:w="708"/>
        <w:gridCol w:w="710"/>
      </w:tblGrid>
      <w:tr w:rsidR="00A40B8E" w:rsidRPr="00FF0655" w:rsidTr="00A40B8E">
        <w:trPr>
          <w:trHeight w:val="33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FF0655">
              <w:rPr>
                <w:bCs/>
                <w:color w:val="000000"/>
                <w:sz w:val="16"/>
                <w:szCs w:val="16"/>
              </w:rPr>
              <w:t>п</w:t>
            </w:r>
            <w:proofErr w:type="gramEnd"/>
            <w:r w:rsidRPr="00FF0655">
              <w:rPr>
                <w:bCs/>
                <w:color w:val="000000"/>
                <w:sz w:val="16"/>
                <w:szCs w:val="16"/>
              </w:rPr>
              <w:t>/п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</w:tcPr>
          <w:p w:rsidR="00A40B8E" w:rsidRPr="00FF0655" w:rsidRDefault="00A40B8E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Наименование товара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B8E" w:rsidRPr="00FF0655" w:rsidRDefault="00A40B8E" w:rsidP="00CA1A4C">
            <w:pPr>
              <w:jc w:val="center"/>
              <w:rPr>
                <w:sz w:val="16"/>
                <w:szCs w:val="16"/>
              </w:rPr>
            </w:pPr>
            <w:r w:rsidRPr="00FF0655">
              <w:rPr>
                <w:sz w:val="16"/>
                <w:szCs w:val="16"/>
              </w:rPr>
              <w:t>Товарный знак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B8E" w:rsidRPr="00FF0655" w:rsidRDefault="00A40B8E" w:rsidP="00CA1A4C">
            <w:pPr>
              <w:jc w:val="center"/>
              <w:rPr>
                <w:sz w:val="16"/>
                <w:szCs w:val="16"/>
              </w:rPr>
            </w:pPr>
            <w:r w:rsidRPr="00FF0655">
              <w:rPr>
                <w:sz w:val="16"/>
                <w:szCs w:val="16"/>
              </w:rPr>
              <w:t>Код позиции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B8E" w:rsidRPr="00FF0655" w:rsidRDefault="00A40B8E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Применение КТРУ / ОКПД</w:t>
            </w:r>
            <w:proofErr w:type="gramStart"/>
            <w:r w:rsidRPr="00FF0655">
              <w:rPr>
                <w:bCs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5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Характеристики товара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A40B8E" w:rsidRPr="00FF0655" w:rsidRDefault="00F56DE0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Количество товара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A40B8E" w:rsidRPr="00FF0655" w:rsidRDefault="00F56DE0" w:rsidP="00F56DE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Единица измерения</w:t>
            </w:r>
          </w:p>
        </w:tc>
      </w:tr>
      <w:tr w:rsidR="00A40B8E" w:rsidRPr="00FF0655" w:rsidTr="00A40B8E">
        <w:trPr>
          <w:trHeight w:val="33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0B8E" w:rsidRPr="00FF0655" w:rsidRDefault="00A40B8E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8E" w:rsidRPr="00FF0655" w:rsidRDefault="00A40B8E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8E" w:rsidRPr="00FF0655" w:rsidRDefault="00A40B8E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8E" w:rsidRPr="00FF0655" w:rsidRDefault="00A40B8E" w:rsidP="00CA1A4C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8E" w:rsidRPr="00FF0655" w:rsidRDefault="00A40B8E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Наименование характеристики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Значение характеристики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Единица измерения характеристики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Инструкция по заполнению характеристик в заявке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Обоснование использования дополнительной характеристики</w:t>
            </w:r>
          </w:p>
        </w:tc>
        <w:tc>
          <w:tcPr>
            <w:tcW w:w="70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40B8E" w:rsidRPr="00FF0655" w:rsidTr="00A40B8E">
        <w:trPr>
          <w:trHeight w:val="3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12</w:t>
            </w:r>
          </w:p>
        </w:tc>
      </w:tr>
      <w:tr w:rsidR="00C07D99" w:rsidRPr="00FF0655" w:rsidTr="00A40B8E">
        <w:trPr>
          <w:trHeight w:val="3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</w:tbl>
    <w:p w:rsidR="008415C3" w:rsidRPr="00FF0655" w:rsidRDefault="008415C3" w:rsidP="001F771A">
      <w:pPr>
        <w:autoSpaceDE w:val="0"/>
        <w:adjustRightInd w:val="0"/>
        <w:ind w:firstLine="708"/>
        <w:jc w:val="right"/>
        <w:rPr>
          <w:i/>
          <w:sz w:val="22"/>
          <w:szCs w:val="22"/>
        </w:rPr>
      </w:pPr>
    </w:p>
    <w:p w:rsidR="001F771A" w:rsidRPr="00FF0655" w:rsidRDefault="001F771A" w:rsidP="001F771A">
      <w:pPr>
        <w:autoSpaceDE w:val="0"/>
        <w:adjustRightInd w:val="0"/>
        <w:ind w:firstLine="540"/>
        <w:jc w:val="both"/>
        <w:rPr>
          <w:i/>
          <w:sz w:val="22"/>
          <w:szCs w:val="22"/>
        </w:rPr>
      </w:pPr>
      <w:r w:rsidRPr="00FF0655">
        <w:rPr>
          <w:b/>
          <w:i/>
          <w:sz w:val="22"/>
          <w:szCs w:val="22"/>
          <w:u w:val="single"/>
        </w:rPr>
        <w:t>Инструкция для участника закупки</w:t>
      </w:r>
      <w:r w:rsidR="00B13155" w:rsidRPr="00FF0655">
        <w:rPr>
          <w:b/>
          <w:i/>
          <w:sz w:val="22"/>
          <w:szCs w:val="22"/>
          <w:u w:val="single"/>
        </w:rPr>
        <w:t xml:space="preserve"> (столбец </w:t>
      </w:r>
      <w:r w:rsidR="00A40B8E" w:rsidRPr="00FF0655">
        <w:rPr>
          <w:b/>
          <w:i/>
          <w:sz w:val="22"/>
          <w:szCs w:val="22"/>
          <w:u w:val="single"/>
        </w:rPr>
        <w:t xml:space="preserve"> </w:t>
      </w:r>
      <w:r w:rsidR="00A1433F" w:rsidRPr="00FF0655">
        <w:rPr>
          <w:b/>
          <w:i/>
          <w:sz w:val="22"/>
          <w:szCs w:val="22"/>
          <w:u w:val="single"/>
        </w:rPr>
        <w:t>9</w:t>
      </w:r>
      <w:r w:rsidR="00A40B8E" w:rsidRPr="00FF0655">
        <w:rPr>
          <w:b/>
          <w:i/>
          <w:sz w:val="22"/>
          <w:szCs w:val="22"/>
          <w:u w:val="single"/>
        </w:rPr>
        <w:t xml:space="preserve"> </w:t>
      </w:r>
      <w:r w:rsidR="00B13155" w:rsidRPr="00FF0655">
        <w:rPr>
          <w:b/>
          <w:i/>
          <w:sz w:val="22"/>
          <w:szCs w:val="22"/>
          <w:u w:val="single"/>
        </w:rPr>
        <w:t>таблиц</w:t>
      </w:r>
      <w:r w:rsidR="009512F4" w:rsidRPr="00FF0655">
        <w:rPr>
          <w:b/>
          <w:i/>
          <w:sz w:val="22"/>
          <w:szCs w:val="22"/>
          <w:u w:val="single"/>
        </w:rPr>
        <w:t>ы № 1)</w:t>
      </w:r>
      <w:r w:rsidRPr="00FF0655">
        <w:rPr>
          <w:i/>
          <w:sz w:val="22"/>
          <w:szCs w:val="22"/>
        </w:rPr>
        <w:t xml:space="preserve"> устанавливается в соответствии с вариантами, разработанными ЕИС:</w:t>
      </w:r>
    </w:p>
    <w:p w:rsidR="001F771A" w:rsidRPr="00487CB6" w:rsidRDefault="001F771A" w:rsidP="001F771A">
      <w:pPr>
        <w:autoSpaceDE w:val="0"/>
        <w:adjustRightInd w:val="0"/>
        <w:ind w:firstLine="540"/>
        <w:jc w:val="both"/>
        <w:rPr>
          <w:i/>
          <w:sz w:val="22"/>
          <w:szCs w:val="22"/>
        </w:rPr>
      </w:pPr>
      <w:r w:rsidRPr="00FF0655">
        <w:rPr>
          <w:i/>
          <w:sz w:val="22"/>
          <w:szCs w:val="22"/>
        </w:rPr>
        <w:t>-</w:t>
      </w:r>
      <w:r w:rsidRPr="00FF0655">
        <w:rPr>
          <w:b/>
          <w:i/>
          <w:sz w:val="22"/>
          <w:szCs w:val="22"/>
        </w:rPr>
        <w:t xml:space="preserve"> участник закупки указывает в заявке конкретн</w:t>
      </w:r>
      <w:r w:rsidRPr="00487CB6">
        <w:rPr>
          <w:b/>
          <w:i/>
          <w:sz w:val="22"/>
          <w:szCs w:val="22"/>
        </w:rPr>
        <w:t>ое значение характеристики</w:t>
      </w:r>
      <w:r w:rsidRPr="00487CB6">
        <w:rPr>
          <w:i/>
          <w:sz w:val="22"/>
          <w:szCs w:val="22"/>
        </w:rPr>
        <w:t xml:space="preserve"> (доступно для типа объекта закупки «Товар» и типа характеристики «Качественная» или «Количественная» с заполненным диапазоном); </w:t>
      </w:r>
    </w:p>
    <w:p w:rsidR="001F771A" w:rsidRPr="00487CB6" w:rsidRDefault="001F771A" w:rsidP="001F771A">
      <w:pPr>
        <w:autoSpaceDE w:val="0"/>
        <w:adjustRightInd w:val="0"/>
        <w:ind w:firstLine="540"/>
        <w:jc w:val="both"/>
        <w:rPr>
          <w:i/>
          <w:sz w:val="22"/>
          <w:szCs w:val="22"/>
        </w:rPr>
      </w:pPr>
      <w:r w:rsidRPr="00487CB6">
        <w:rPr>
          <w:i/>
          <w:sz w:val="22"/>
          <w:szCs w:val="22"/>
        </w:rPr>
        <w:t>-</w:t>
      </w:r>
      <w:r w:rsidRPr="00487CB6">
        <w:rPr>
          <w:b/>
          <w:i/>
          <w:sz w:val="22"/>
          <w:szCs w:val="22"/>
        </w:rPr>
        <w:t xml:space="preserve"> участник закупки указывает в заявке диапазон значений характеристики</w:t>
      </w:r>
      <w:r w:rsidRPr="00487CB6">
        <w:rPr>
          <w:i/>
          <w:sz w:val="22"/>
          <w:szCs w:val="22"/>
        </w:rPr>
        <w:t xml:space="preserve"> (доступно для типа объекта закупки «Товар» и типа характеристики «Количественная» с указанным диапазоном); </w:t>
      </w:r>
    </w:p>
    <w:p w:rsidR="001F771A" w:rsidRPr="00487CB6" w:rsidRDefault="001F771A" w:rsidP="001F771A">
      <w:pPr>
        <w:autoSpaceDE w:val="0"/>
        <w:adjustRightInd w:val="0"/>
        <w:ind w:firstLine="540"/>
        <w:jc w:val="both"/>
        <w:rPr>
          <w:i/>
          <w:sz w:val="22"/>
          <w:szCs w:val="22"/>
        </w:rPr>
      </w:pPr>
      <w:r w:rsidRPr="00487CB6">
        <w:rPr>
          <w:i/>
          <w:sz w:val="22"/>
          <w:szCs w:val="22"/>
        </w:rPr>
        <w:t>-</w:t>
      </w:r>
      <w:r w:rsidRPr="00487CB6">
        <w:rPr>
          <w:b/>
          <w:i/>
          <w:sz w:val="22"/>
          <w:szCs w:val="22"/>
        </w:rPr>
        <w:t xml:space="preserve"> участник закупки указывает в заявке только одно значение характеристики</w:t>
      </w:r>
      <w:r w:rsidRPr="00487CB6">
        <w:rPr>
          <w:i/>
          <w:sz w:val="22"/>
          <w:szCs w:val="22"/>
        </w:rPr>
        <w:t xml:space="preserve"> (доступно для типа объекта закупки «Товар» и типа характеристики «Качественная»); </w:t>
      </w:r>
    </w:p>
    <w:p w:rsidR="001F771A" w:rsidRPr="00487CB6" w:rsidRDefault="001F771A" w:rsidP="001F771A">
      <w:pPr>
        <w:autoSpaceDE w:val="0"/>
        <w:adjustRightInd w:val="0"/>
        <w:ind w:firstLine="540"/>
        <w:jc w:val="both"/>
        <w:rPr>
          <w:i/>
          <w:sz w:val="22"/>
          <w:szCs w:val="22"/>
        </w:rPr>
      </w:pPr>
      <w:r w:rsidRPr="00487CB6">
        <w:rPr>
          <w:i/>
          <w:sz w:val="22"/>
          <w:szCs w:val="22"/>
        </w:rPr>
        <w:t>-</w:t>
      </w:r>
      <w:r w:rsidRPr="00487CB6">
        <w:rPr>
          <w:b/>
          <w:i/>
          <w:sz w:val="22"/>
          <w:szCs w:val="22"/>
        </w:rPr>
        <w:t xml:space="preserve"> участник закупки указывает в заявке одно или несколько значений характеристики</w:t>
      </w:r>
      <w:r w:rsidRPr="00487CB6">
        <w:rPr>
          <w:i/>
          <w:sz w:val="22"/>
          <w:szCs w:val="22"/>
        </w:rPr>
        <w:t xml:space="preserve"> (доступно для типа объекта закупки «Товар» и типа характеристики «Качественная», если указано более одного значения характеристики); </w:t>
      </w:r>
    </w:p>
    <w:p w:rsidR="00CC6C1F" w:rsidRPr="008415C3" w:rsidRDefault="00CC6C1F" w:rsidP="00CC6C1F">
      <w:pPr>
        <w:autoSpaceDE w:val="0"/>
        <w:adjustRightInd w:val="0"/>
        <w:ind w:firstLine="540"/>
        <w:jc w:val="both"/>
        <w:rPr>
          <w:i/>
          <w:sz w:val="22"/>
          <w:szCs w:val="22"/>
        </w:rPr>
      </w:pPr>
      <w:r w:rsidRPr="008415C3">
        <w:rPr>
          <w:i/>
          <w:sz w:val="22"/>
          <w:szCs w:val="22"/>
        </w:rPr>
        <w:lastRenderedPageBreak/>
        <w:t>-</w:t>
      </w:r>
      <w:r w:rsidRPr="008415C3">
        <w:rPr>
          <w:b/>
          <w:i/>
          <w:sz w:val="22"/>
          <w:szCs w:val="22"/>
        </w:rPr>
        <w:t xml:space="preserve"> участник закупки указывает в заявке все значения характеристики</w:t>
      </w:r>
      <w:r w:rsidRPr="008415C3">
        <w:rPr>
          <w:i/>
          <w:sz w:val="22"/>
          <w:szCs w:val="22"/>
        </w:rPr>
        <w:t xml:space="preserve"> (</w:t>
      </w:r>
      <w:r w:rsidR="005C0BBF" w:rsidRPr="008415C3">
        <w:rPr>
          <w:i/>
          <w:sz w:val="22"/>
          <w:szCs w:val="22"/>
        </w:rPr>
        <w:t>доступно для типов характеристики «Количественная» и «Качественная», если указано более одного значения характеристики</w:t>
      </w:r>
      <w:r w:rsidRPr="008415C3">
        <w:rPr>
          <w:i/>
          <w:sz w:val="22"/>
          <w:szCs w:val="22"/>
        </w:rPr>
        <w:t xml:space="preserve">); </w:t>
      </w:r>
    </w:p>
    <w:p w:rsidR="001F771A" w:rsidRPr="00487CB6" w:rsidRDefault="00CC6C1F" w:rsidP="00CC6C1F">
      <w:pPr>
        <w:autoSpaceDE w:val="0"/>
        <w:adjustRightInd w:val="0"/>
        <w:ind w:firstLine="540"/>
        <w:jc w:val="both"/>
        <w:rPr>
          <w:i/>
          <w:sz w:val="22"/>
          <w:szCs w:val="22"/>
        </w:rPr>
      </w:pPr>
      <w:r w:rsidRPr="008415C3">
        <w:rPr>
          <w:i/>
          <w:sz w:val="22"/>
          <w:szCs w:val="22"/>
        </w:rPr>
        <w:t>-</w:t>
      </w:r>
      <w:r w:rsidRPr="008415C3">
        <w:rPr>
          <w:b/>
          <w:i/>
          <w:sz w:val="22"/>
          <w:szCs w:val="22"/>
        </w:rPr>
        <w:t xml:space="preserve"> значение характеристики не может изменяться участником закупки</w:t>
      </w:r>
      <w:r w:rsidRPr="008415C3">
        <w:rPr>
          <w:i/>
          <w:sz w:val="22"/>
          <w:szCs w:val="22"/>
        </w:rPr>
        <w:t xml:space="preserve"> (</w:t>
      </w:r>
      <w:r w:rsidR="005C0BBF" w:rsidRPr="008415C3">
        <w:rPr>
          <w:i/>
          <w:sz w:val="22"/>
          <w:szCs w:val="22"/>
        </w:rPr>
        <w:t>доступно для типов характеристики «Количественная» и «Качественная» с одним и более значением характеристики</w:t>
      </w:r>
      <w:r w:rsidRPr="008415C3">
        <w:rPr>
          <w:i/>
          <w:sz w:val="22"/>
          <w:szCs w:val="22"/>
        </w:rPr>
        <w:t>)</w:t>
      </w:r>
      <w:r w:rsidR="001F771A" w:rsidRPr="008415C3">
        <w:rPr>
          <w:i/>
          <w:sz w:val="22"/>
          <w:szCs w:val="22"/>
        </w:rPr>
        <w:t>.</w:t>
      </w:r>
    </w:p>
    <w:p w:rsidR="001F771A" w:rsidRPr="00487CB6" w:rsidRDefault="001F771A" w:rsidP="001F771A">
      <w:pPr>
        <w:autoSpaceDE w:val="0"/>
        <w:adjustRightInd w:val="0"/>
        <w:ind w:firstLine="708"/>
        <w:jc w:val="right"/>
        <w:rPr>
          <w:bCs/>
          <w:i/>
          <w:sz w:val="22"/>
          <w:szCs w:val="22"/>
        </w:rPr>
      </w:pPr>
    </w:p>
    <w:p w:rsidR="00D11520" w:rsidRPr="00C84266" w:rsidRDefault="00D11520" w:rsidP="00D11520">
      <w:pPr>
        <w:autoSpaceDE w:val="0"/>
        <w:adjustRightInd w:val="0"/>
        <w:ind w:firstLine="708"/>
        <w:jc w:val="right"/>
        <w:rPr>
          <w:i/>
          <w:sz w:val="22"/>
          <w:szCs w:val="22"/>
        </w:rPr>
      </w:pPr>
      <w:r w:rsidRPr="00487CB6">
        <w:rPr>
          <w:i/>
          <w:sz w:val="22"/>
          <w:szCs w:val="22"/>
        </w:rPr>
        <w:t>Таблица №1</w:t>
      </w:r>
      <w:r w:rsidR="001C347E" w:rsidRPr="00487CB6">
        <w:rPr>
          <w:i/>
          <w:sz w:val="22"/>
          <w:szCs w:val="22"/>
        </w:rPr>
        <w:t>.1</w:t>
      </w:r>
    </w:p>
    <w:p w:rsidR="009B1518" w:rsidRDefault="006925A1" w:rsidP="00D11520">
      <w:pPr>
        <w:autoSpaceDE w:val="0"/>
        <w:adjustRightInd w:val="0"/>
        <w:ind w:firstLine="708"/>
        <w:jc w:val="right"/>
        <w:rPr>
          <w:i/>
          <w:sz w:val="22"/>
          <w:szCs w:val="22"/>
        </w:rPr>
      </w:pPr>
      <w:proofErr w:type="gramStart"/>
      <w:r w:rsidRPr="00C84266">
        <w:rPr>
          <w:bCs/>
          <w:i/>
          <w:sz w:val="22"/>
          <w:szCs w:val="22"/>
        </w:rPr>
        <w:t xml:space="preserve">(применяется </w:t>
      </w:r>
      <w:r w:rsidRPr="00C84266">
        <w:rPr>
          <w:b/>
          <w:bCs/>
          <w:i/>
          <w:sz w:val="22"/>
          <w:szCs w:val="22"/>
        </w:rPr>
        <w:t>только</w:t>
      </w:r>
      <w:r w:rsidRPr="00C84266">
        <w:rPr>
          <w:bCs/>
          <w:i/>
          <w:sz w:val="22"/>
          <w:szCs w:val="22"/>
        </w:rPr>
        <w:t xml:space="preserve"> для закупки </w:t>
      </w:r>
      <w:r w:rsidRPr="00C84266">
        <w:rPr>
          <w:i/>
          <w:sz w:val="22"/>
          <w:szCs w:val="22"/>
        </w:rPr>
        <w:t>лекарственных препаратов</w:t>
      </w:r>
      <w:r w:rsidR="009B1518">
        <w:rPr>
          <w:i/>
          <w:sz w:val="22"/>
          <w:szCs w:val="22"/>
        </w:rPr>
        <w:t xml:space="preserve">. </w:t>
      </w:r>
      <w:proofErr w:type="gramEnd"/>
    </w:p>
    <w:p w:rsidR="006925A1" w:rsidRPr="00C84266" w:rsidRDefault="009B1518" w:rsidP="00D11520">
      <w:pPr>
        <w:autoSpaceDE w:val="0"/>
        <w:adjustRightInd w:val="0"/>
        <w:ind w:firstLine="708"/>
        <w:jc w:val="right"/>
        <w:rPr>
          <w:bCs/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Также в таблице указан пример ее заполнения</w:t>
      </w:r>
      <w:r w:rsidR="006925A1" w:rsidRPr="00C84266">
        <w:rPr>
          <w:i/>
          <w:sz w:val="22"/>
          <w:szCs w:val="22"/>
        </w:rPr>
        <w:t>)</w:t>
      </w:r>
      <w:proofErr w:type="gramEnd"/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276"/>
        <w:gridCol w:w="1560"/>
        <w:gridCol w:w="1700"/>
        <w:gridCol w:w="1985"/>
        <w:gridCol w:w="2126"/>
      </w:tblGrid>
      <w:tr w:rsidR="00FD4994" w:rsidRPr="00DC410B" w:rsidTr="00FD4994">
        <w:trPr>
          <w:trHeight w:val="2268"/>
        </w:trPr>
        <w:tc>
          <w:tcPr>
            <w:tcW w:w="567" w:type="dxa"/>
            <w:vAlign w:val="center"/>
            <w:hideMark/>
          </w:tcPr>
          <w:p w:rsidR="00FD4994" w:rsidRPr="00DC410B" w:rsidRDefault="00FD4994" w:rsidP="009B5258">
            <w:pPr>
              <w:jc w:val="center"/>
              <w:rPr>
                <w:sz w:val="18"/>
                <w:szCs w:val="18"/>
              </w:rPr>
            </w:pPr>
            <w:r w:rsidRPr="00DC410B">
              <w:rPr>
                <w:sz w:val="18"/>
                <w:szCs w:val="18"/>
              </w:rPr>
              <w:t>№</w:t>
            </w:r>
          </w:p>
          <w:p w:rsidR="00FD4994" w:rsidRPr="00DC410B" w:rsidRDefault="00FD4994" w:rsidP="009B5258">
            <w:pPr>
              <w:jc w:val="center"/>
              <w:rPr>
                <w:sz w:val="18"/>
                <w:szCs w:val="18"/>
              </w:rPr>
            </w:pPr>
            <w:proofErr w:type="gramStart"/>
            <w:r w:rsidRPr="00DC410B">
              <w:rPr>
                <w:sz w:val="18"/>
                <w:szCs w:val="18"/>
              </w:rPr>
              <w:t>п</w:t>
            </w:r>
            <w:proofErr w:type="gramEnd"/>
            <w:r w:rsidRPr="00DC410B">
              <w:rPr>
                <w:sz w:val="18"/>
                <w:szCs w:val="18"/>
              </w:rPr>
              <w:t>/п</w:t>
            </w:r>
          </w:p>
        </w:tc>
        <w:tc>
          <w:tcPr>
            <w:tcW w:w="1418" w:type="dxa"/>
            <w:vAlign w:val="center"/>
            <w:hideMark/>
          </w:tcPr>
          <w:p w:rsidR="00FD4994" w:rsidRPr="00DC410B" w:rsidRDefault="00FD4994" w:rsidP="009B525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10B">
              <w:rPr>
                <w:rFonts w:ascii="Times New Roman" w:hAnsi="Times New Roman" w:cs="Times New Roman"/>
                <w:sz w:val="18"/>
                <w:szCs w:val="18"/>
              </w:rPr>
              <w:t>Наименование товара</w:t>
            </w:r>
          </w:p>
          <w:p w:rsidR="00FD4994" w:rsidRPr="00DC410B" w:rsidRDefault="00FD4994" w:rsidP="009B5258">
            <w:pPr>
              <w:autoSpaceDE w:val="0"/>
              <w:adjustRightInd w:val="0"/>
              <w:jc w:val="center"/>
              <w:rPr>
                <w:sz w:val="18"/>
                <w:szCs w:val="18"/>
              </w:rPr>
            </w:pPr>
            <w:r w:rsidRPr="00DC410B">
              <w:rPr>
                <w:sz w:val="18"/>
                <w:szCs w:val="18"/>
              </w:rPr>
              <w:t>(МНН лекарственного средства)</w:t>
            </w:r>
          </w:p>
        </w:tc>
        <w:tc>
          <w:tcPr>
            <w:tcW w:w="1276" w:type="dxa"/>
            <w:vAlign w:val="center"/>
          </w:tcPr>
          <w:p w:rsidR="00FD4994" w:rsidRPr="00DC410B" w:rsidRDefault="00FD4994" w:rsidP="009B5258">
            <w:pPr>
              <w:autoSpaceDE w:val="0"/>
              <w:adjustRightInd w:val="0"/>
              <w:jc w:val="center"/>
              <w:rPr>
                <w:sz w:val="18"/>
                <w:szCs w:val="18"/>
              </w:rPr>
            </w:pPr>
            <w:r w:rsidRPr="00DC410B">
              <w:rPr>
                <w:sz w:val="18"/>
                <w:szCs w:val="18"/>
              </w:rPr>
              <w:t>Количество, единица измерения*</w:t>
            </w:r>
          </w:p>
        </w:tc>
        <w:tc>
          <w:tcPr>
            <w:tcW w:w="1560" w:type="dxa"/>
            <w:vAlign w:val="center"/>
            <w:hideMark/>
          </w:tcPr>
          <w:p w:rsidR="00FD4994" w:rsidRPr="00DC410B" w:rsidRDefault="00FD4994" w:rsidP="009B5258">
            <w:pPr>
              <w:autoSpaceDE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C410B">
              <w:rPr>
                <w:bCs/>
                <w:sz w:val="18"/>
                <w:szCs w:val="18"/>
              </w:rPr>
              <w:t>Показатель (характеристика) товара</w:t>
            </w:r>
          </w:p>
        </w:tc>
        <w:tc>
          <w:tcPr>
            <w:tcW w:w="1700" w:type="dxa"/>
            <w:vAlign w:val="center"/>
          </w:tcPr>
          <w:p w:rsidR="00FD4994" w:rsidRPr="00DC410B" w:rsidRDefault="00FD4994" w:rsidP="009B5258">
            <w:pPr>
              <w:jc w:val="center"/>
              <w:rPr>
                <w:sz w:val="18"/>
                <w:szCs w:val="18"/>
              </w:rPr>
            </w:pPr>
            <w:r w:rsidRPr="00DC410B">
              <w:rPr>
                <w:sz w:val="18"/>
                <w:szCs w:val="18"/>
              </w:rPr>
              <w:t>Значение показателя (характеристики) товара, или эквивалентности предлагаемого к поставке товара,  позволяющего определить соответствие потребностям заказчика</w:t>
            </w:r>
          </w:p>
        </w:tc>
        <w:tc>
          <w:tcPr>
            <w:tcW w:w="1985" w:type="dxa"/>
            <w:vAlign w:val="center"/>
          </w:tcPr>
          <w:p w:rsidR="00FD4994" w:rsidRPr="00867702" w:rsidRDefault="00FD4994" w:rsidP="009B5258">
            <w:pPr>
              <w:jc w:val="center"/>
              <w:rPr>
                <w:strike/>
                <w:sz w:val="18"/>
                <w:szCs w:val="18"/>
                <w:highlight w:val="yellow"/>
              </w:rPr>
            </w:pPr>
            <w:r w:rsidRPr="00DC410B">
              <w:rPr>
                <w:sz w:val="18"/>
                <w:szCs w:val="18"/>
              </w:rPr>
              <w:t>Эквивалентные лекарственные формы и дозировки лекарственного препарата/Ненормализованные данные (МНН, лекарственные формы, дозировки)</w:t>
            </w:r>
          </w:p>
        </w:tc>
        <w:tc>
          <w:tcPr>
            <w:tcW w:w="2126" w:type="dxa"/>
            <w:vAlign w:val="center"/>
          </w:tcPr>
          <w:p w:rsidR="00FD4994" w:rsidRPr="004B185A" w:rsidRDefault="00FD4994" w:rsidP="009B5258">
            <w:pPr>
              <w:jc w:val="center"/>
              <w:rPr>
                <w:sz w:val="20"/>
                <w:szCs w:val="20"/>
              </w:rPr>
            </w:pPr>
            <w:r w:rsidRPr="004B185A">
              <w:rPr>
                <w:sz w:val="20"/>
                <w:szCs w:val="20"/>
              </w:rPr>
              <w:t>Код КТРУ (при наличии)</w:t>
            </w:r>
          </w:p>
          <w:p w:rsidR="00FD4994" w:rsidRPr="004B185A" w:rsidRDefault="00FD4994" w:rsidP="009B5258">
            <w:pPr>
              <w:jc w:val="center"/>
              <w:rPr>
                <w:sz w:val="18"/>
                <w:szCs w:val="18"/>
              </w:rPr>
            </w:pPr>
          </w:p>
          <w:p w:rsidR="00FD4994" w:rsidRPr="004B185A" w:rsidRDefault="00FD4994" w:rsidP="009B5258">
            <w:pPr>
              <w:jc w:val="center"/>
              <w:rPr>
                <w:sz w:val="18"/>
                <w:szCs w:val="18"/>
              </w:rPr>
            </w:pPr>
            <w:r w:rsidRPr="004B185A">
              <w:rPr>
                <w:sz w:val="18"/>
                <w:szCs w:val="18"/>
              </w:rPr>
              <w:t>Обоснование необходимости использования характеристик, показателей, требований, условных обозначений и терминологии при описании объекта закупки (в соответствии с п. 2 ч. 1 ст. 33 Закона № 44-ФЗ, ПП РФ от 15.11.2017 № 1380, от 08.02.2017 № 145 и др.)</w:t>
            </w:r>
          </w:p>
        </w:tc>
      </w:tr>
      <w:tr w:rsidR="00FD4994" w:rsidRPr="00DC410B" w:rsidTr="00FD4994">
        <w:trPr>
          <w:trHeight w:val="374"/>
        </w:trPr>
        <w:tc>
          <w:tcPr>
            <w:tcW w:w="567" w:type="dxa"/>
            <w:hideMark/>
          </w:tcPr>
          <w:p w:rsidR="00FD4994" w:rsidRPr="00DC410B" w:rsidRDefault="00FD4994" w:rsidP="009B5258">
            <w:pPr>
              <w:jc w:val="center"/>
              <w:rPr>
                <w:sz w:val="18"/>
                <w:szCs w:val="18"/>
              </w:rPr>
            </w:pPr>
            <w:r w:rsidRPr="00DC410B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hideMark/>
          </w:tcPr>
          <w:p w:rsidR="00FD4994" w:rsidRPr="00DC410B" w:rsidRDefault="00FD4994" w:rsidP="009B5258">
            <w:pPr>
              <w:jc w:val="center"/>
              <w:rPr>
                <w:sz w:val="18"/>
                <w:szCs w:val="18"/>
              </w:rPr>
            </w:pPr>
            <w:r w:rsidRPr="00DC410B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hideMark/>
          </w:tcPr>
          <w:p w:rsidR="00FD4994" w:rsidRPr="00DC410B" w:rsidRDefault="00FD4994" w:rsidP="009B5258">
            <w:pPr>
              <w:autoSpaceDE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DC410B">
              <w:rPr>
                <w:sz w:val="18"/>
                <w:szCs w:val="18"/>
              </w:rPr>
              <w:t>3</w:t>
            </w:r>
          </w:p>
        </w:tc>
        <w:tc>
          <w:tcPr>
            <w:tcW w:w="1560" w:type="dxa"/>
            <w:hideMark/>
          </w:tcPr>
          <w:p w:rsidR="00FD4994" w:rsidRPr="00DC410B" w:rsidRDefault="00FD4994" w:rsidP="009B5258">
            <w:pPr>
              <w:autoSpaceDE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DC410B">
              <w:rPr>
                <w:sz w:val="18"/>
                <w:szCs w:val="18"/>
              </w:rPr>
              <w:t>4</w:t>
            </w:r>
          </w:p>
        </w:tc>
        <w:tc>
          <w:tcPr>
            <w:tcW w:w="1700" w:type="dxa"/>
          </w:tcPr>
          <w:p w:rsidR="00FD4994" w:rsidRPr="00DC410B" w:rsidRDefault="00FD4994" w:rsidP="009B5258">
            <w:pPr>
              <w:autoSpaceDE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DC410B">
              <w:rPr>
                <w:sz w:val="18"/>
                <w:szCs w:val="18"/>
              </w:rPr>
              <w:t>5</w:t>
            </w:r>
          </w:p>
        </w:tc>
        <w:tc>
          <w:tcPr>
            <w:tcW w:w="1985" w:type="dxa"/>
          </w:tcPr>
          <w:p w:rsidR="00FD4994" w:rsidRPr="00867702" w:rsidRDefault="00FD4994" w:rsidP="009B5258">
            <w:pPr>
              <w:autoSpaceDE w:val="0"/>
              <w:adjustRightInd w:val="0"/>
              <w:jc w:val="center"/>
              <w:outlineLvl w:val="1"/>
              <w:rPr>
                <w:strike/>
                <w:sz w:val="18"/>
                <w:szCs w:val="18"/>
                <w:highlight w:val="yellow"/>
              </w:rPr>
            </w:pPr>
            <w:r w:rsidRPr="00DC410B">
              <w:rPr>
                <w:sz w:val="18"/>
                <w:szCs w:val="18"/>
              </w:rPr>
              <w:t>6</w:t>
            </w:r>
          </w:p>
        </w:tc>
        <w:tc>
          <w:tcPr>
            <w:tcW w:w="2126" w:type="dxa"/>
          </w:tcPr>
          <w:p w:rsidR="00FD4994" w:rsidRPr="00E6365C" w:rsidRDefault="00FD4994" w:rsidP="009B5258">
            <w:pPr>
              <w:autoSpaceDE w:val="0"/>
              <w:adjustRightInd w:val="0"/>
              <w:jc w:val="center"/>
              <w:outlineLvl w:val="1"/>
              <w:rPr>
                <w:strike/>
                <w:sz w:val="18"/>
                <w:szCs w:val="18"/>
              </w:rPr>
            </w:pPr>
            <w:r w:rsidRPr="009B5258">
              <w:rPr>
                <w:sz w:val="18"/>
                <w:szCs w:val="18"/>
              </w:rPr>
              <w:t>7</w:t>
            </w:r>
          </w:p>
        </w:tc>
      </w:tr>
      <w:tr w:rsidR="009B5258" w:rsidRPr="00BC3FB8" w:rsidTr="00FD4994">
        <w:trPr>
          <w:trHeight w:val="99"/>
        </w:trPr>
        <w:tc>
          <w:tcPr>
            <w:tcW w:w="567" w:type="dxa"/>
            <w:vMerge w:val="restart"/>
          </w:tcPr>
          <w:p w:rsidR="009B5258" w:rsidRPr="00BC3FB8" w:rsidRDefault="009B5258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3FB8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0065" w:type="dxa"/>
            <w:gridSpan w:val="6"/>
          </w:tcPr>
          <w:p w:rsidR="009B5258" w:rsidRPr="00BC3FB8" w:rsidRDefault="009B5258" w:rsidP="009B5258">
            <w:pPr>
              <w:autoSpaceDE w:val="0"/>
              <w:adjustRightInd w:val="0"/>
              <w:outlineLvl w:val="1"/>
              <w:rPr>
                <w:b/>
                <w:sz w:val="18"/>
                <w:szCs w:val="18"/>
              </w:rPr>
            </w:pPr>
            <w:r w:rsidRPr="00BC3FB8">
              <w:rPr>
                <w:b/>
                <w:sz w:val="18"/>
                <w:szCs w:val="18"/>
              </w:rPr>
              <w:t>Основной вариант поставки</w:t>
            </w:r>
          </w:p>
        </w:tc>
      </w:tr>
      <w:tr w:rsidR="00FD4994" w:rsidRPr="00BC3FB8" w:rsidTr="00FD4994">
        <w:trPr>
          <w:trHeight w:val="304"/>
        </w:trPr>
        <w:tc>
          <w:tcPr>
            <w:tcW w:w="567" w:type="dxa"/>
            <w:vMerge/>
          </w:tcPr>
          <w:p w:rsidR="00FD4994" w:rsidRPr="00BC3FB8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  <w:r w:rsidRPr="00BC3FB8">
              <w:rPr>
                <w:b/>
                <w:bCs/>
                <w:sz w:val="18"/>
                <w:szCs w:val="18"/>
              </w:rPr>
              <w:t>КАЛИЯ АСПАРАГИНАТ+МАГНИЯ АСПАРАГИНАТ</w:t>
            </w:r>
          </w:p>
        </w:tc>
        <w:tc>
          <w:tcPr>
            <w:tcW w:w="1276" w:type="dxa"/>
            <w:vMerge w:val="restart"/>
          </w:tcPr>
          <w:p w:rsidR="00FD4994" w:rsidRPr="00BC3FB8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t>50 шт.</w:t>
            </w:r>
          </w:p>
        </w:tc>
        <w:tc>
          <w:tcPr>
            <w:tcW w:w="1560" w:type="dxa"/>
          </w:tcPr>
          <w:p w:rsidR="00FD4994" w:rsidRPr="00BC3FB8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t xml:space="preserve">МНН / </w:t>
            </w:r>
            <w:proofErr w:type="spellStart"/>
            <w:r w:rsidRPr="00BC3FB8">
              <w:rPr>
                <w:sz w:val="18"/>
                <w:szCs w:val="18"/>
              </w:rPr>
              <w:t>Группировочное</w:t>
            </w:r>
            <w:proofErr w:type="spellEnd"/>
            <w:r w:rsidRPr="00BC3FB8">
              <w:rPr>
                <w:sz w:val="18"/>
                <w:szCs w:val="18"/>
              </w:rPr>
              <w:t xml:space="preserve"> (химическое) наименование</w:t>
            </w:r>
          </w:p>
        </w:tc>
        <w:tc>
          <w:tcPr>
            <w:tcW w:w="1700" w:type="dxa"/>
          </w:tcPr>
          <w:p w:rsidR="00FD4994" w:rsidRPr="00BC3FB8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t>КАЛИЯ АСПАРАГИНАТ+МАГНИЯ АСПАРАГИНАТ</w:t>
            </w:r>
          </w:p>
        </w:tc>
        <w:tc>
          <w:tcPr>
            <w:tcW w:w="1985" w:type="dxa"/>
            <w:vMerge w:val="restart"/>
          </w:tcPr>
          <w:p w:rsidR="00FD4994" w:rsidRPr="00BC3FB8" w:rsidRDefault="00FD4994" w:rsidP="009B5258">
            <w:pPr>
              <w:jc w:val="both"/>
              <w:rPr>
                <w:b/>
                <w:sz w:val="18"/>
                <w:szCs w:val="18"/>
              </w:rPr>
            </w:pPr>
            <w:r w:rsidRPr="00BC3FB8">
              <w:rPr>
                <w:b/>
                <w:sz w:val="18"/>
                <w:szCs w:val="18"/>
              </w:rPr>
              <w:t>МНН:</w:t>
            </w:r>
          </w:p>
          <w:p w:rsidR="00FD4994" w:rsidRPr="00BC3FB8" w:rsidRDefault="00FD4994" w:rsidP="009B5258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t xml:space="preserve">Калия и магния </w:t>
            </w:r>
            <w:proofErr w:type="spellStart"/>
            <w:r w:rsidRPr="00BC3FB8">
              <w:rPr>
                <w:sz w:val="18"/>
                <w:szCs w:val="18"/>
              </w:rPr>
              <w:t>аспарагинат</w:t>
            </w:r>
            <w:proofErr w:type="spellEnd"/>
          </w:p>
          <w:p w:rsidR="00FD4994" w:rsidRPr="00BC3FB8" w:rsidRDefault="00FD4994" w:rsidP="009B5258">
            <w:pPr>
              <w:jc w:val="both"/>
              <w:rPr>
                <w:sz w:val="18"/>
                <w:szCs w:val="18"/>
              </w:rPr>
            </w:pPr>
          </w:p>
          <w:p w:rsidR="00FD4994" w:rsidRPr="00BC3FB8" w:rsidRDefault="00FD4994" w:rsidP="009B5258">
            <w:pPr>
              <w:jc w:val="both"/>
              <w:rPr>
                <w:b/>
                <w:sz w:val="18"/>
                <w:szCs w:val="18"/>
              </w:rPr>
            </w:pPr>
            <w:r w:rsidRPr="00BC3FB8">
              <w:rPr>
                <w:b/>
                <w:sz w:val="18"/>
                <w:szCs w:val="18"/>
              </w:rPr>
              <w:t>Лекарственная форма:</w:t>
            </w:r>
          </w:p>
          <w:p w:rsidR="00FD4994" w:rsidRPr="00867702" w:rsidRDefault="00FD4994" w:rsidP="009B5258">
            <w:pPr>
              <w:jc w:val="both"/>
              <w:rPr>
                <w:i/>
                <w:strike/>
                <w:sz w:val="18"/>
                <w:szCs w:val="18"/>
                <w:highlight w:val="yellow"/>
              </w:rPr>
            </w:pPr>
            <w:proofErr w:type="gramStart"/>
            <w:r w:rsidRPr="00BC3FB8">
              <w:rPr>
                <w:sz w:val="18"/>
                <w:szCs w:val="18"/>
              </w:rPr>
              <w:t>Таблетки</w:t>
            </w:r>
            <w:proofErr w:type="gramEnd"/>
            <w:r w:rsidRPr="00BC3FB8">
              <w:rPr>
                <w:sz w:val="18"/>
                <w:szCs w:val="18"/>
              </w:rPr>
              <w:t xml:space="preserve"> покрытые пленочной оболочкой</w:t>
            </w:r>
          </w:p>
        </w:tc>
        <w:tc>
          <w:tcPr>
            <w:tcW w:w="2126" w:type="dxa"/>
            <w:vMerge w:val="restart"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t xml:space="preserve">Позиция КТРУ: </w:t>
            </w:r>
            <w:r w:rsidRPr="00BC3FB8">
              <w:rPr>
                <w:b/>
                <w:sz w:val="18"/>
                <w:szCs w:val="18"/>
              </w:rPr>
              <w:t>21.20.10.121-000021-1-00022-0000000000000</w:t>
            </w:r>
          </w:p>
        </w:tc>
      </w:tr>
      <w:tr w:rsidR="00FD4994" w:rsidRPr="00BC3FB8" w:rsidTr="00FD4994">
        <w:trPr>
          <w:trHeight w:val="304"/>
        </w:trPr>
        <w:tc>
          <w:tcPr>
            <w:tcW w:w="567" w:type="dxa"/>
            <w:vMerge/>
          </w:tcPr>
          <w:p w:rsidR="00FD4994" w:rsidRPr="00BC3FB8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BC3FB8" w:rsidRDefault="00FD4994" w:rsidP="009B525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BC3FB8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BC3FB8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t>Лекарственная форма</w:t>
            </w:r>
          </w:p>
        </w:tc>
        <w:tc>
          <w:tcPr>
            <w:tcW w:w="1700" w:type="dxa"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t>Таблетки, покрытые оболочкой</w:t>
            </w:r>
          </w:p>
        </w:tc>
        <w:tc>
          <w:tcPr>
            <w:tcW w:w="1985" w:type="dxa"/>
            <w:vMerge/>
          </w:tcPr>
          <w:p w:rsidR="00FD4994" w:rsidRPr="00BC3FB8" w:rsidRDefault="00FD4994" w:rsidP="009B5258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BC3FB8" w:rsidTr="00FD4994">
        <w:trPr>
          <w:trHeight w:val="304"/>
        </w:trPr>
        <w:tc>
          <w:tcPr>
            <w:tcW w:w="567" w:type="dxa"/>
            <w:vMerge/>
          </w:tcPr>
          <w:p w:rsidR="00FD4994" w:rsidRPr="00BC3FB8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BC3FB8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BC3FB8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t>Дозировка</w:t>
            </w:r>
          </w:p>
        </w:tc>
        <w:tc>
          <w:tcPr>
            <w:tcW w:w="1700" w:type="dxa"/>
          </w:tcPr>
          <w:p w:rsidR="00FD4994" w:rsidRPr="00BC3FB8" w:rsidRDefault="00FD4994" w:rsidP="009B5258">
            <w:pPr>
              <w:rPr>
                <w:b/>
                <w:sz w:val="18"/>
                <w:szCs w:val="18"/>
              </w:rPr>
            </w:pPr>
            <w:r w:rsidRPr="00BC3FB8">
              <w:rPr>
                <w:b/>
                <w:sz w:val="18"/>
                <w:szCs w:val="18"/>
              </w:rPr>
              <w:t>316 мг+280 мг</w:t>
            </w:r>
          </w:p>
        </w:tc>
        <w:tc>
          <w:tcPr>
            <w:tcW w:w="1985" w:type="dxa"/>
            <w:vMerge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BC3FB8" w:rsidTr="00FD4994">
        <w:trPr>
          <w:trHeight w:val="304"/>
        </w:trPr>
        <w:tc>
          <w:tcPr>
            <w:tcW w:w="567" w:type="dxa"/>
            <w:vMerge/>
          </w:tcPr>
          <w:p w:rsidR="00FD4994" w:rsidRPr="00BC3FB8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BC3FB8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t>Лекарственный препарат включен в перечень ЖНВЛП</w:t>
            </w:r>
          </w:p>
        </w:tc>
        <w:tc>
          <w:tcPr>
            <w:tcW w:w="1700" w:type="dxa"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t>Да</w:t>
            </w:r>
          </w:p>
        </w:tc>
        <w:tc>
          <w:tcPr>
            <w:tcW w:w="1985" w:type="dxa"/>
            <w:vMerge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BC3FB8" w:rsidTr="00FD4994">
        <w:trPr>
          <w:trHeight w:val="304"/>
        </w:trPr>
        <w:tc>
          <w:tcPr>
            <w:tcW w:w="567" w:type="dxa"/>
            <w:vMerge/>
          </w:tcPr>
          <w:p w:rsidR="00FD4994" w:rsidRPr="00BC3FB8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BC3FB8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t xml:space="preserve">Наличие в лекарственном препарате наркотических средств, психотропных веществ и их </w:t>
            </w:r>
            <w:proofErr w:type="spellStart"/>
            <w:r w:rsidRPr="00BC3FB8">
              <w:rPr>
                <w:sz w:val="18"/>
                <w:szCs w:val="18"/>
              </w:rPr>
              <w:t>прекурсоров</w:t>
            </w:r>
            <w:proofErr w:type="spellEnd"/>
          </w:p>
        </w:tc>
        <w:tc>
          <w:tcPr>
            <w:tcW w:w="1700" w:type="dxa"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t>Нет</w:t>
            </w:r>
          </w:p>
        </w:tc>
        <w:tc>
          <w:tcPr>
            <w:tcW w:w="1985" w:type="dxa"/>
            <w:vMerge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</w:p>
        </w:tc>
      </w:tr>
      <w:tr w:rsidR="009B5258" w:rsidRPr="00122F06" w:rsidTr="00FD4994">
        <w:trPr>
          <w:trHeight w:val="60"/>
        </w:trPr>
        <w:tc>
          <w:tcPr>
            <w:tcW w:w="567" w:type="dxa"/>
            <w:vMerge w:val="restart"/>
          </w:tcPr>
          <w:p w:rsidR="009B5258" w:rsidRPr="00122F06" w:rsidRDefault="009B5258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2F06">
              <w:rPr>
                <w:rFonts w:ascii="Times New Roman" w:hAnsi="Times New Roman" w:cs="Times New Roman"/>
                <w:b/>
                <w:sz w:val="18"/>
                <w:szCs w:val="18"/>
              </w:rPr>
              <w:t>1.1.</w:t>
            </w:r>
          </w:p>
        </w:tc>
        <w:tc>
          <w:tcPr>
            <w:tcW w:w="10065" w:type="dxa"/>
            <w:gridSpan w:val="6"/>
          </w:tcPr>
          <w:p w:rsidR="009B5258" w:rsidRPr="00122F06" w:rsidRDefault="009B5258" w:rsidP="009B5258">
            <w:pPr>
              <w:rPr>
                <w:b/>
                <w:sz w:val="18"/>
                <w:szCs w:val="18"/>
              </w:rPr>
            </w:pPr>
            <w:r w:rsidRPr="00122F06">
              <w:rPr>
                <w:b/>
                <w:sz w:val="18"/>
                <w:szCs w:val="18"/>
              </w:rPr>
              <w:t>Альтернативный вариант поставки</w:t>
            </w: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b/>
                <w:bCs/>
                <w:sz w:val="18"/>
                <w:szCs w:val="18"/>
              </w:rPr>
              <w:t>КАЛИЯ АСПАРАГИНАТ+МАГНИЯ АСПАРАГИНАТ</w:t>
            </w:r>
          </w:p>
        </w:tc>
        <w:tc>
          <w:tcPr>
            <w:tcW w:w="1276" w:type="dxa"/>
            <w:vMerge w:val="restart"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100 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 xml:space="preserve">МНН / </w:t>
            </w:r>
            <w:proofErr w:type="spellStart"/>
            <w:r w:rsidRPr="00122F06">
              <w:rPr>
                <w:sz w:val="18"/>
                <w:szCs w:val="18"/>
              </w:rPr>
              <w:t>Группировочное</w:t>
            </w:r>
            <w:proofErr w:type="spellEnd"/>
            <w:r w:rsidRPr="00122F06">
              <w:rPr>
                <w:sz w:val="18"/>
                <w:szCs w:val="18"/>
              </w:rPr>
              <w:t xml:space="preserve"> (химическое) наименование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КАЛИЯ АСПАРАГИНАТ+МАГНИЯ АСПАРАГИНАТ</w:t>
            </w:r>
          </w:p>
        </w:tc>
        <w:tc>
          <w:tcPr>
            <w:tcW w:w="1985" w:type="dxa"/>
            <w:vMerge w:val="restart"/>
          </w:tcPr>
          <w:p w:rsidR="00FD4994" w:rsidRPr="00122F06" w:rsidRDefault="00FD4994" w:rsidP="009B5258">
            <w:pPr>
              <w:jc w:val="both"/>
              <w:rPr>
                <w:b/>
                <w:sz w:val="18"/>
                <w:szCs w:val="18"/>
              </w:rPr>
            </w:pPr>
            <w:r w:rsidRPr="00122F06">
              <w:rPr>
                <w:b/>
                <w:sz w:val="18"/>
                <w:szCs w:val="18"/>
              </w:rPr>
              <w:t>МНН:</w:t>
            </w:r>
          </w:p>
          <w:p w:rsidR="00FD4994" w:rsidRPr="00122F06" w:rsidRDefault="00FD4994" w:rsidP="009B5258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 xml:space="preserve">Калия и магния </w:t>
            </w:r>
            <w:proofErr w:type="spellStart"/>
            <w:r w:rsidRPr="00122F06">
              <w:rPr>
                <w:sz w:val="18"/>
                <w:szCs w:val="18"/>
              </w:rPr>
              <w:t>аспарагинат</w:t>
            </w:r>
            <w:proofErr w:type="spellEnd"/>
          </w:p>
          <w:p w:rsidR="00FD4994" w:rsidRPr="00122F06" w:rsidRDefault="00FD4994" w:rsidP="009B5258">
            <w:pPr>
              <w:jc w:val="both"/>
              <w:rPr>
                <w:sz w:val="18"/>
                <w:szCs w:val="18"/>
              </w:rPr>
            </w:pPr>
          </w:p>
          <w:p w:rsidR="00FD4994" w:rsidRPr="00122F06" w:rsidRDefault="00FD4994" w:rsidP="009B5258">
            <w:pPr>
              <w:jc w:val="both"/>
              <w:rPr>
                <w:b/>
                <w:sz w:val="18"/>
                <w:szCs w:val="18"/>
              </w:rPr>
            </w:pPr>
            <w:r w:rsidRPr="00122F06">
              <w:rPr>
                <w:b/>
                <w:sz w:val="18"/>
                <w:szCs w:val="18"/>
              </w:rPr>
              <w:t>Лекарственная форма:</w:t>
            </w:r>
          </w:p>
          <w:p w:rsidR="00FD4994" w:rsidRPr="005B2AD8" w:rsidRDefault="00FD4994" w:rsidP="009B5258">
            <w:pPr>
              <w:jc w:val="both"/>
              <w:rPr>
                <w:sz w:val="18"/>
                <w:szCs w:val="18"/>
              </w:rPr>
            </w:pPr>
            <w:proofErr w:type="gramStart"/>
            <w:r w:rsidRPr="00122F06">
              <w:rPr>
                <w:sz w:val="18"/>
                <w:szCs w:val="18"/>
              </w:rPr>
              <w:t>Таблетки</w:t>
            </w:r>
            <w:proofErr w:type="gramEnd"/>
            <w:r w:rsidRPr="00122F06">
              <w:rPr>
                <w:sz w:val="18"/>
                <w:szCs w:val="18"/>
              </w:rPr>
              <w:t xml:space="preserve"> покрытые </w:t>
            </w:r>
            <w:r w:rsidRPr="005B2AD8">
              <w:rPr>
                <w:sz w:val="18"/>
                <w:szCs w:val="18"/>
              </w:rPr>
              <w:t>пленочной оболочкой</w:t>
            </w:r>
          </w:p>
          <w:p w:rsidR="009A1E44" w:rsidRPr="005B2AD8" w:rsidRDefault="009A1E44" w:rsidP="009B5258">
            <w:pPr>
              <w:jc w:val="both"/>
              <w:rPr>
                <w:sz w:val="18"/>
                <w:szCs w:val="18"/>
              </w:rPr>
            </w:pPr>
          </w:p>
          <w:p w:rsidR="009A1E44" w:rsidRPr="009A1E44" w:rsidRDefault="009A1E44" w:rsidP="009B5258">
            <w:pPr>
              <w:jc w:val="both"/>
              <w:rPr>
                <w:sz w:val="18"/>
                <w:szCs w:val="18"/>
              </w:rPr>
            </w:pPr>
            <w:r w:rsidRPr="005B2AD8">
              <w:rPr>
                <w:sz w:val="18"/>
                <w:szCs w:val="18"/>
                <w:shd w:val="clear" w:color="auto" w:fill="FFFFFF"/>
              </w:rPr>
              <w:t>Дозировка: НЕ УКАЗАНО</w:t>
            </w:r>
          </w:p>
          <w:p w:rsidR="00FD4994" w:rsidRPr="00122F06" w:rsidRDefault="00FD4994" w:rsidP="009B5258">
            <w:pPr>
              <w:jc w:val="both"/>
              <w:rPr>
                <w:sz w:val="18"/>
                <w:szCs w:val="18"/>
              </w:rPr>
            </w:pPr>
          </w:p>
          <w:p w:rsidR="00FD4994" w:rsidRPr="00867702" w:rsidRDefault="00FD4994" w:rsidP="009B5258">
            <w:pPr>
              <w:jc w:val="both"/>
              <w:rPr>
                <w:i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vMerge w:val="restart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 xml:space="preserve">Позиция КТРУ: </w:t>
            </w:r>
            <w:r w:rsidRPr="00122F06">
              <w:rPr>
                <w:b/>
                <w:sz w:val="18"/>
                <w:szCs w:val="18"/>
              </w:rPr>
              <w:t>21.20.10.121-000021-1-00030-0000000000000</w:t>
            </w: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94" w:rsidRPr="00122F06" w:rsidRDefault="00FD4994" w:rsidP="009B5258">
            <w:pPr>
              <w:pStyle w:val="1"/>
              <w:spacing w:after="0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2F06">
              <w:rPr>
                <w:rFonts w:ascii="Times New Roman" w:hAnsi="Times New Roman" w:cs="Times New Roman"/>
                <w:sz w:val="18"/>
                <w:szCs w:val="18"/>
              </w:rPr>
              <w:t>Лекарственная форма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94" w:rsidRPr="00122F06" w:rsidRDefault="00FD4994" w:rsidP="009B5258">
            <w:pPr>
              <w:rPr>
                <w:bCs/>
                <w:sz w:val="18"/>
                <w:szCs w:val="18"/>
              </w:rPr>
            </w:pPr>
            <w:r w:rsidRPr="00122F06">
              <w:rPr>
                <w:bCs/>
                <w:sz w:val="18"/>
                <w:szCs w:val="18"/>
              </w:rPr>
              <w:t>Таблетки, покрытые оболочкой</w:t>
            </w:r>
          </w:p>
        </w:tc>
        <w:tc>
          <w:tcPr>
            <w:tcW w:w="1985" w:type="dxa"/>
            <w:vMerge/>
          </w:tcPr>
          <w:p w:rsidR="00FD4994" w:rsidRPr="00122F06" w:rsidRDefault="00FD4994" w:rsidP="009B5258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94" w:rsidRPr="00122F06" w:rsidRDefault="00FD4994" w:rsidP="009B5258">
            <w:pPr>
              <w:pStyle w:val="1"/>
              <w:spacing w:after="0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2F06">
              <w:rPr>
                <w:rFonts w:ascii="Times New Roman" w:hAnsi="Times New Roman" w:cs="Times New Roman"/>
                <w:sz w:val="18"/>
                <w:szCs w:val="18"/>
              </w:rPr>
              <w:t>Дозировка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94" w:rsidRPr="00122F06" w:rsidRDefault="00FD4994" w:rsidP="009B5258">
            <w:pPr>
              <w:rPr>
                <w:b/>
                <w:bCs/>
                <w:sz w:val="18"/>
                <w:szCs w:val="18"/>
              </w:rPr>
            </w:pPr>
            <w:r w:rsidRPr="00122F06">
              <w:rPr>
                <w:b/>
                <w:sz w:val="18"/>
                <w:szCs w:val="18"/>
              </w:rPr>
              <w:t>158 мг+140 мг</w:t>
            </w:r>
          </w:p>
        </w:tc>
        <w:tc>
          <w:tcPr>
            <w:tcW w:w="1985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94" w:rsidRPr="00122F06" w:rsidRDefault="00FD4994" w:rsidP="009B5258">
            <w:pPr>
              <w:pStyle w:val="1"/>
              <w:spacing w:after="0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2F06">
              <w:rPr>
                <w:rFonts w:ascii="Times New Roman" w:hAnsi="Times New Roman" w:cs="Times New Roman"/>
                <w:sz w:val="18"/>
                <w:szCs w:val="18"/>
              </w:rPr>
              <w:t>Лекарственный препарат включен в перечень ЖНВЛП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94" w:rsidRPr="00122F06" w:rsidRDefault="00FD4994" w:rsidP="009B5258">
            <w:pPr>
              <w:rPr>
                <w:bCs/>
                <w:sz w:val="18"/>
                <w:szCs w:val="18"/>
              </w:rPr>
            </w:pPr>
            <w:r w:rsidRPr="00122F06">
              <w:rPr>
                <w:bCs/>
                <w:sz w:val="18"/>
                <w:szCs w:val="18"/>
              </w:rPr>
              <w:t>Да</w:t>
            </w:r>
          </w:p>
        </w:tc>
        <w:tc>
          <w:tcPr>
            <w:tcW w:w="1985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122F06" w:rsidTr="00FD4994">
        <w:trPr>
          <w:trHeight w:val="409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94" w:rsidRPr="00122F06" w:rsidRDefault="00FD4994" w:rsidP="009B5258">
            <w:pPr>
              <w:pStyle w:val="1"/>
              <w:spacing w:after="0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2F06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 </w:t>
            </w:r>
            <w:r w:rsidRPr="00122F0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лекарственном препарате наркотических средств, психотропных веществ и их </w:t>
            </w:r>
            <w:proofErr w:type="spellStart"/>
            <w:r w:rsidRPr="00122F06">
              <w:rPr>
                <w:rFonts w:ascii="Times New Roman" w:hAnsi="Times New Roman" w:cs="Times New Roman"/>
                <w:sz w:val="18"/>
                <w:szCs w:val="18"/>
              </w:rPr>
              <w:t>прекурсоров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94" w:rsidRPr="00122F06" w:rsidRDefault="00FD4994" w:rsidP="009B5258">
            <w:pPr>
              <w:rPr>
                <w:bCs/>
                <w:sz w:val="18"/>
                <w:szCs w:val="18"/>
              </w:rPr>
            </w:pPr>
            <w:r w:rsidRPr="00122F06">
              <w:rPr>
                <w:bCs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985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  <w:tr w:rsidR="009B5258" w:rsidRPr="00122F06" w:rsidTr="00FD4994">
        <w:trPr>
          <w:trHeight w:val="99"/>
        </w:trPr>
        <w:tc>
          <w:tcPr>
            <w:tcW w:w="567" w:type="dxa"/>
            <w:vMerge w:val="restart"/>
          </w:tcPr>
          <w:p w:rsidR="009B5258" w:rsidRPr="00122F06" w:rsidRDefault="009B5258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2F0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2</w:t>
            </w:r>
          </w:p>
        </w:tc>
        <w:tc>
          <w:tcPr>
            <w:tcW w:w="10065" w:type="dxa"/>
            <w:gridSpan w:val="6"/>
          </w:tcPr>
          <w:p w:rsidR="009B5258" w:rsidRPr="00122F06" w:rsidRDefault="009B5258" w:rsidP="009B5258">
            <w:pPr>
              <w:autoSpaceDE w:val="0"/>
              <w:adjustRightInd w:val="0"/>
              <w:outlineLvl w:val="1"/>
              <w:rPr>
                <w:b/>
                <w:sz w:val="18"/>
                <w:szCs w:val="18"/>
              </w:rPr>
            </w:pPr>
            <w:r w:rsidRPr="00122F06">
              <w:rPr>
                <w:b/>
                <w:sz w:val="18"/>
                <w:szCs w:val="18"/>
              </w:rPr>
              <w:t>Основной вариант поставки</w:t>
            </w: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b/>
                <w:bCs/>
                <w:sz w:val="18"/>
                <w:szCs w:val="18"/>
              </w:rPr>
              <w:t>ВОДОРОДА ПЕРОКСИД</w:t>
            </w:r>
          </w:p>
        </w:tc>
        <w:tc>
          <w:tcPr>
            <w:tcW w:w="1276" w:type="dxa"/>
            <w:vMerge w:val="restart"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50 мл.</w:t>
            </w:r>
          </w:p>
        </w:tc>
        <w:tc>
          <w:tcPr>
            <w:tcW w:w="1560" w:type="dxa"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 xml:space="preserve">МНН / </w:t>
            </w:r>
            <w:proofErr w:type="spellStart"/>
            <w:r w:rsidRPr="00122F06">
              <w:rPr>
                <w:sz w:val="18"/>
                <w:szCs w:val="18"/>
              </w:rPr>
              <w:t>Группировочное</w:t>
            </w:r>
            <w:proofErr w:type="spellEnd"/>
            <w:r w:rsidRPr="00122F06">
              <w:rPr>
                <w:sz w:val="18"/>
                <w:szCs w:val="18"/>
              </w:rPr>
              <w:t xml:space="preserve"> (химическое) наименование</w:t>
            </w:r>
          </w:p>
        </w:tc>
        <w:tc>
          <w:tcPr>
            <w:tcW w:w="170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ВОДОРОДА ПЕРОКСИД</w:t>
            </w:r>
          </w:p>
        </w:tc>
        <w:tc>
          <w:tcPr>
            <w:tcW w:w="1985" w:type="dxa"/>
            <w:vMerge w:val="restart"/>
          </w:tcPr>
          <w:p w:rsidR="00FD4994" w:rsidRPr="005B2AD8" w:rsidRDefault="00FD4994" w:rsidP="009B5258">
            <w:pPr>
              <w:jc w:val="both"/>
              <w:rPr>
                <w:b/>
                <w:sz w:val="18"/>
                <w:szCs w:val="18"/>
              </w:rPr>
            </w:pPr>
            <w:r w:rsidRPr="005B2AD8">
              <w:rPr>
                <w:b/>
                <w:sz w:val="18"/>
                <w:szCs w:val="18"/>
              </w:rPr>
              <w:t>МНН</w:t>
            </w:r>
            <w:proofErr w:type="gramStart"/>
            <w:r w:rsidRPr="005B2AD8">
              <w:rPr>
                <w:b/>
                <w:sz w:val="18"/>
                <w:szCs w:val="18"/>
              </w:rPr>
              <w:t>: ~</w:t>
            </w:r>
            <w:proofErr w:type="gramEnd"/>
          </w:p>
          <w:p w:rsidR="00FD4994" w:rsidRPr="005B2AD8" w:rsidRDefault="00FD4994" w:rsidP="009B5258">
            <w:pPr>
              <w:jc w:val="both"/>
              <w:rPr>
                <w:sz w:val="18"/>
                <w:szCs w:val="18"/>
              </w:rPr>
            </w:pPr>
          </w:p>
          <w:p w:rsidR="00FD4994" w:rsidRPr="005B2AD8" w:rsidRDefault="00FD4994" w:rsidP="009B5258">
            <w:pPr>
              <w:jc w:val="both"/>
              <w:rPr>
                <w:b/>
                <w:sz w:val="18"/>
                <w:szCs w:val="18"/>
              </w:rPr>
            </w:pPr>
            <w:r w:rsidRPr="005B2AD8">
              <w:rPr>
                <w:b/>
                <w:sz w:val="18"/>
                <w:szCs w:val="18"/>
              </w:rPr>
              <w:t>Лекарственная форма:</w:t>
            </w:r>
          </w:p>
          <w:p w:rsidR="009A1E44" w:rsidRPr="005B2AD8" w:rsidRDefault="009A1E44" w:rsidP="009B5258">
            <w:pPr>
              <w:jc w:val="both"/>
              <w:rPr>
                <w:sz w:val="18"/>
                <w:szCs w:val="18"/>
              </w:rPr>
            </w:pPr>
            <w:r w:rsidRPr="005B2AD8">
              <w:rPr>
                <w:sz w:val="18"/>
                <w:szCs w:val="18"/>
                <w:shd w:val="clear" w:color="auto" w:fill="FFFFFF"/>
              </w:rPr>
              <w:t>Раствор для местного применения,</w:t>
            </w:r>
          </w:p>
          <w:p w:rsidR="00FD4994" w:rsidRPr="005B2AD8" w:rsidRDefault="00FD4994" w:rsidP="009B5258">
            <w:pPr>
              <w:jc w:val="both"/>
              <w:rPr>
                <w:sz w:val="18"/>
                <w:szCs w:val="18"/>
              </w:rPr>
            </w:pPr>
            <w:r w:rsidRPr="005B2AD8">
              <w:rPr>
                <w:sz w:val="18"/>
                <w:szCs w:val="18"/>
              </w:rPr>
              <w:t>Раствор для наружного применения</w:t>
            </w:r>
          </w:p>
          <w:p w:rsidR="00FD4994" w:rsidRPr="005B2AD8" w:rsidRDefault="00FD4994" w:rsidP="009B5258">
            <w:pPr>
              <w:jc w:val="both"/>
              <w:rPr>
                <w:sz w:val="18"/>
                <w:szCs w:val="18"/>
              </w:rPr>
            </w:pPr>
          </w:p>
          <w:p w:rsidR="00FD4994" w:rsidRPr="005B2AD8" w:rsidRDefault="00FD4994" w:rsidP="009B5258">
            <w:pPr>
              <w:jc w:val="both"/>
              <w:rPr>
                <w:b/>
                <w:sz w:val="18"/>
                <w:szCs w:val="18"/>
              </w:rPr>
            </w:pPr>
            <w:r w:rsidRPr="005B2AD8">
              <w:rPr>
                <w:b/>
                <w:sz w:val="18"/>
                <w:szCs w:val="18"/>
              </w:rPr>
              <w:t>Дозировка:</w:t>
            </w:r>
          </w:p>
          <w:p w:rsidR="00FD4994" w:rsidRPr="005B2AD8" w:rsidRDefault="00FD4994" w:rsidP="009B5258">
            <w:pPr>
              <w:jc w:val="both"/>
              <w:rPr>
                <w:i/>
                <w:strike/>
                <w:sz w:val="18"/>
                <w:szCs w:val="18"/>
              </w:rPr>
            </w:pPr>
            <w:r w:rsidRPr="005B2AD8">
              <w:rPr>
                <w:sz w:val="18"/>
                <w:szCs w:val="18"/>
              </w:rPr>
              <w:t>3 %</w:t>
            </w:r>
          </w:p>
        </w:tc>
        <w:tc>
          <w:tcPr>
            <w:tcW w:w="2126" w:type="dxa"/>
            <w:vMerge w:val="restart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 xml:space="preserve">Позиция КТРУ: </w:t>
            </w:r>
            <w:r w:rsidRPr="00122F06">
              <w:rPr>
                <w:b/>
                <w:sz w:val="18"/>
                <w:szCs w:val="18"/>
              </w:rPr>
              <w:t>21.20.10.158-000001-1-00056-0000000000000</w:t>
            </w: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Лекарственная форма</w:t>
            </w:r>
          </w:p>
        </w:tc>
        <w:tc>
          <w:tcPr>
            <w:tcW w:w="170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Раствор для местного и наружного применения</w:t>
            </w:r>
          </w:p>
        </w:tc>
        <w:tc>
          <w:tcPr>
            <w:tcW w:w="1985" w:type="dxa"/>
            <w:vMerge/>
          </w:tcPr>
          <w:p w:rsidR="00FD4994" w:rsidRPr="005B2AD8" w:rsidRDefault="00FD4994" w:rsidP="009B5258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Дозировка</w:t>
            </w:r>
          </w:p>
        </w:tc>
        <w:tc>
          <w:tcPr>
            <w:tcW w:w="170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30 мг/мл</w:t>
            </w:r>
          </w:p>
        </w:tc>
        <w:tc>
          <w:tcPr>
            <w:tcW w:w="1985" w:type="dxa"/>
            <w:vMerge/>
          </w:tcPr>
          <w:p w:rsidR="00FD4994" w:rsidRPr="005B2AD8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Лекарственный препарат включен в перечень ЖНВЛП</w:t>
            </w:r>
          </w:p>
        </w:tc>
        <w:tc>
          <w:tcPr>
            <w:tcW w:w="170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Да</w:t>
            </w:r>
          </w:p>
        </w:tc>
        <w:tc>
          <w:tcPr>
            <w:tcW w:w="1985" w:type="dxa"/>
            <w:vMerge/>
          </w:tcPr>
          <w:p w:rsidR="00FD4994" w:rsidRPr="005B2AD8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 xml:space="preserve">Наличие в лекарственном препарате наркотических средств, психотропных веществ и их </w:t>
            </w:r>
            <w:proofErr w:type="spellStart"/>
            <w:r w:rsidRPr="00122F06">
              <w:rPr>
                <w:sz w:val="18"/>
                <w:szCs w:val="18"/>
              </w:rPr>
              <w:t>прекурсоров</w:t>
            </w:r>
            <w:proofErr w:type="spellEnd"/>
          </w:p>
        </w:tc>
        <w:tc>
          <w:tcPr>
            <w:tcW w:w="170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Нет</w:t>
            </w:r>
          </w:p>
        </w:tc>
        <w:tc>
          <w:tcPr>
            <w:tcW w:w="1985" w:type="dxa"/>
            <w:vMerge/>
          </w:tcPr>
          <w:p w:rsidR="00FD4994" w:rsidRPr="005B2AD8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  <w:tr w:rsidR="009B5258" w:rsidRPr="00122F06" w:rsidTr="00FD4994">
        <w:trPr>
          <w:trHeight w:val="99"/>
        </w:trPr>
        <w:tc>
          <w:tcPr>
            <w:tcW w:w="567" w:type="dxa"/>
            <w:vMerge w:val="restart"/>
          </w:tcPr>
          <w:p w:rsidR="009B5258" w:rsidRPr="00122F06" w:rsidRDefault="009B5258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2F06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0065" w:type="dxa"/>
            <w:gridSpan w:val="6"/>
          </w:tcPr>
          <w:p w:rsidR="009B5258" w:rsidRPr="005B2AD8" w:rsidRDefault="009B5258" w:rsidP="009B5258">
            <w:pPr>
              <w:autoSpaceDE w:val="0"/>
              <w:adjustRightInd w:val="0"/>
              <w:outlineLvl w:val="1"/>
              <w:rPr>
                <w:b/>
                <w:sz w:val="18"/>
                <w:szCs w:val="18"/>
              </w:rPr>
            </w:pPr>
            <w:r w:rsidRPr="005B2AD8">
              <w:rPr>
                <w:b/>
                <w:sz w:val="18"/>
                <w:szCs w:val="18"/>
              </w:rPr>
              <w:t>Основной вариант поставки</w:t>
            </w: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b/>
                <w:bCs/>
                <w:sz w:val="18"/>
                <w:szCs w:val="18"/>
              </w:rPr>
              <w:t>АМИОДАРОН</w:t>
            </w:r>
          </w:p>
        </w:tc>
        <w:tc>
          <w:tcPr>
            <w:tcW w:w="1276" w:type="dxa"/>
            <w:vMerge w:val="restart"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50 мл.</w:t>
            </w:r>
          </w:p>
        </w:tc>
        <w:tc>
          <w:tcPr>
            <w:tcW w:w="1560" w:type="dxa"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 xml:space="preserve">МНН / </w:t>
            </w:r>
            <w:proofErr w:type="spellStart"/>
            <w:r w:rsidRPr="00122F06">
              <w:rPr>
                <w:sz w:val="18"/>
                <w:szCs w:val="18"/>
              </w:rPr>
              <w:t>Группировочное</w:t>
            </w:r>
            <w:proofErr w:type="spellEnd"/>
            <w:r w:rsidRPr="00122F06">
              <w:rPr>
                <w:sz w:val="18"/>
                <w:szCs w:val="18"/>
              </w:rPr>
              <w:t xml:space="preserve"> (химическое) наименование</w:t>
            </w:r>
          </w:p>
        </w:tc>
        <w:tc>
          <w:tcPr>
            <w:tcW w:w="1700" w:type="dxa"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АМИОДАРОН</w:t>
            </w:r>
          </w:p>
        </w:tc>
        <w:tc>
          <w:tcPr>
            <w:tcW w:w="1985" w:type="dxa"/>
            <w:vMerge w:val="restart"/>
          </w:tcPr>
          <w:p w:rsidR="00FD4994" w:rsidRPr="005B2AD8" w:rsidRDefault="009A1E44" w:rsidP="009B5258">
            <w:pPr>
              <w:rPr>
                <w:strike/>
                <w:sz w:val="18"/>
                <w:szCs w:val="18"/>
              </w:rPr>
            </w:pPr>
            <w:r w:rsidRPr="005B2AD8">
              <w:rPr>
                <w:sz w:val="18"/>
                <w:szCs w:val="18"/>
                <w:shd w:val="clear" w:color="auto" w:fill="FFFFFF"/>
              </w:rPr>
              <w:t>Лекарственная форма: Раствор для внутривенного введения</w:t>
            </w:r>
          </w:p>
        </w:tc>
        <w:tc>
          <w:tcPr>
            <w:tcW w:w="2126" w:type="dxa"/>
            <w:vMerge w:val="restart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 xml:space="preserve">Позиция КТРУ: </w:t>
            </w:r>
            <w:r w:rsidRPr="00122F06">
              <w:rPr>
                <w:b/>
                <w:sz w:val="18"/>
                <w:szCs w:val="18"/>
              </w:rPr>
              <w:t>21.20.10.141-000003-1-00152-0000000000000</w:t>
            </w: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Лекарственная форма</w:t>
            </w:r>
          </w:p>
        </w:tc>
        <w:tc>
          <w:tcPr>
            <w:tcW w:w="170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Концентрат для приготовления раствора для внутривенного введения</w:t>
            </w:r>
          </w:p>
        </w:tc>
        <w:tc>
          <w:tcPr>
            <w:tcW w:w="1985" w:type="dxa"/>
            <w:vMerge/>
          </w:tcPr>
          <w:p w:rsidR="00FD4994" w:rsidRPr="00122F06" w:rsidRDefault="00FD4994" w:rsidP="009B525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Дозировка</w:t>
            </w:r>
          </w:p>
        </w:tc>
        <w:tc>
          <w:tcPr>
            <w:tcW w:w="170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  <w:shd w:val="clear" w:color="auto" w:fill="FFFFFF"/>
              </w:rPr>
              <w:t>50 мг/мл</w:t>
            </w:r>
          </w:p>
        </w:tc>
        <w:tc>
          <w:tcPr>
            <w:tcW w:w="1985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Лекарственный препарат включен в перечень ЖНВЛП</w:t>
            </w:r>
          </w:p>
        </w:tc>
        <w:tc>
          <w:tcPr>
            <w:tcW w:w="170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Да</w:t>
            </w:r>
          </w:p>
        </w:tc>
        <w:tc>
          <w:tcPr>
            <w:tcW w:w="1985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 xml:space="preserve">Наличие в лекарственном препарате наркотических средств, психотропных веществ и их </w:t>
            </w:r>
            <w:proofErr w:type="spellStart"/>
            <w:r w:rsidRPr="00122F06">
              <w:rPr>
                <w:sz w:val="18"/>
                <w:szCs w:val="18"/>
              </w:rPr>
              <w:t>прекурсоров</w:t>
            </w:r>
            <w:proofErr w:type="spellEnd"/>
          </w:p>
        </w:tc>
        <w:tc>
          <w:tcPr>
            <w:tcW w:w="170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Нет</w:t>
            </w:r>
          </w:p>
        </w:tc>
        <w:tc>
          <w:tcPr>
            <w:tcW w:w="1985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</w:tbl>
    <w:p w:rsidR="009B1518" w:rsidRPr="003F7009" w:rsidRDefault="009B1518" w:rsidP="009B1518">
      <w:pPr>
        <w:autoSpaceDE w:val="0"/>
        <w:autoSpaceDN w:val="0"/>
        <w:adjustRightInd w:val="0"/>
        <w:jc w:val="both"/>
        <w:rPr>
          <w:i/>
          <w:kern w:val="32"/>
          <w:sz w:val="22"/>
          <w:szCs w:val="22"/>
        </w:rPr>
      </w:pPr>
      <w:r w:rsidRPr="00E009BA">
        <w:rPr>
          <w:i/>
          <w:kern w:val="32"/>
        </w:rPr>
        <w:t>*</w:t>
      </w:r>
      <w:r w:rsidRPr="003F7009">
        <w:rPr>
          <w:i/>
          <w:kern w:val="32"/>
          <w:sz w:val="22"/>
          <w:szCs w:val="22"/>
        </w:rPr>
        <w:t>Под единицей измерения «штука» принимается первичная упаковка лекарственного препарата</w:t>
      </w:r>
    </w:p>
    <w:p w:rsidR="009B1518" w:rsidRPr="009B1518" w:rsidRDefault="009B1518" w:rsidP="009B1518">
      <w:pPr>
        <w:autoSpaceDE w:val="0"/>
        <w:autoSpaceDN w:val="0"/>
        <w:adjustRightInd w:val="0"/>
        <w:jc w:val="both"/>
        <w:rPr>
          <w:i/>
          <w:kern w:val="32"/>
        </w:rPr>
      </w:pPr>
      <w:r w:rsidRPr="003F7009">
        <w:rPr>
          <w:i/>
          <w:kern w:val="32"/>
          <w:sz w:val="22"/>
          <w:szCs w:val="22"/>
        </w:rPr>
        <w:t>Примерные варианты значения «штука»: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1"/>
        <w:gridCol w:w="5107"/>
      </w:tblGrid>
      <w:tr w:rsidR="009B1518" w:rsidRPr="00E009BA" w:rsidTr="009B1518">
        <w:tc>
          <w:tcPr>
            <w:tcW w:w="5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rFonts w:eastAsiaTheme="minorHAnsi"/>
                <w:i/>
                <w:iCs/>
                <w:sz w:val="20"/>
                <w:szCs w:val="20"/>
              </w:rPr>
            </w:pPr>
            <w:r w:rsidRPr="00E009BA">
              <w:rPr>
                <w:b/>
                <w:bCs/>
                <w:i/>
                <w:sz w:val="20"/>
                <w:szCs w:val="20"/>
              </w:rPr>
              <w:t>Наименование лекарственных форм</w:t>
            </w:r>
          </w:p>
        </w:tc>
        <w:tc>
          <w:tcPr>
            <w:tcW w:w="51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rFonts w:eastAsiaTheme="minorHAnsi"/>
                <w:i/>
                <w:iCs/>
                <w:sz w:val="20"/>
                <w:szCs w:val="20"/>
              </w:rPr>
            </w:pPr>
            <w:r w:rsidRPr="00E009BA">
              <w:rPr>
                <w:b/>
                <w:bCs/>
                <w:i/>
                <w:sz w:val="20"/>
                <w:szCs w:val="20"/>
              </w:rPr>
              <w:t>Принимаемое значение – «ШТУКА»</w:t>
            </w:r>
          </w:p>
        </w:tc>
      </w:tr>
      <w:tr w:rsidR="009B1518" w:rsidRPr="00E009BA" w:rsidTr="009B1518">
        <w:tc>
          <w:tcPr>
            <w:tcW w:w="52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Раствор для инъекций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первичная упаковка лекарственного средства</w:t>
            </w:r>
          </w:p>
        </w:tc>
      </w:tr>
      <w:tr w:rsidR="009B1518" w:rsidRPr="00E009BA" w:rsidTr="009B1518">
        <w:tc>
          <w:tcPr>
            <w:tcW w:w="52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 xml:space="preserve">Концентрат для приготовления раствора для </w:t>
            </w:r>
            <w:proofErr w:type="spellStart"/>
            <w:r w:rsidRPr="00E009BA">
              <w:rPr>
                <w:i/>
                <w:kern w:val="32"/>
                <w:sz w:val="20"/>
                <w:szCs w:val="20"/>
              </w:rPr>
              <w:t>инфузий</w:t>
            </w:r>
            <w:proofErr w:type="spellEnd"/>
          </w:p>
        </w:tc>
        <w:tc>
          <w:tcPr>
            <w:tcW w:w="5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первичная упаковка лекарственного средства</w:t>
            </w:r>
          </w:p>
        </w:tc>
      </w:tr>
      <w:tr w:rsidR="009B1518" w:rsidRPr="00E009BA" w:rsidTr="009B1518">
        <w:tc>
          <w:tcPr>
            <w:tcW w:w="52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Раствор для местного и наружного применения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первичная упаковка лекарственного средства</w:t>
            </w:r>
          </w:p>
        </w:tc>
      </w:tr>
      <w:tr w:rsidR="009B1518" w:rsidRPr="00E009BA" w:rsidTr="009B1518">
        <w:tc>
          <w:tcPr>
            <w:tcW w:w="52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Раствор для внутримышечного введения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первичная упаковка лекарственного средства</w:t>
            </w:r>
          </w:p>
        </w:tc>
      </w:tr>
      <w:tr w:rsidR="009B1518" w:rsidRPr="00E009BA" w:rsidTr="009B1518">
        <w:tc>
          <w:tcPr>
            <w:tcW w:w="52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Раствор для внутривенного и внутримышечного введения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первичная упаковка лекарственного средства</w:t>
            </w:r>
          </w:p>
        </w:tc>
      </w:tr>
      <w:tr w:rsidR="009B1518" w:rsidRPr="00E009BA" w:rsidTr="009B1518">
        <w:tc>
          <w:tcPr>
            <w:tcW w:w="52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таблетки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таблетка</w:t>
            </w:r>
          </w:p>
        </w:tc>
      </w:tr>
      <w:tr w:rsidR="009B1518" w:rsidRPr="00E009BA" w:rsidTr="009B1518">
        <w:tc>
          <w:tcPr>
            <w:tcW w:w="52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капсулы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капсула</w:t>
            </w:r>
          </w:p>
        </w:tc>
      </w:tr>
    </w:tbl>
    <w:p w:rsidR="00012A38" w:rsidRPr="0094337C" w:rsidRDefault="00012A38" w:rsidP="00B57AE1">
      <w:pPr>
        <w:autoSpaceDE w:val="0"/>
        <w:adjustRightInd w:val="0"/>
        <w:ind w:firstLine="540"/>
        <w:jc w:val="both"/>
        <w:rPr>
          <w:color w:val="FF0000"/>
          <w:sz w:val="22"/>
          <w:szCs w:val="22"/>
        </w:rPr>
      </w:pPr>
    </w:p>
    <w:p w:rsidR="00B00240" w:rsidRDefault="00B00240" w:rsidP="008C1664">
      <w:pPr>
        <w:autoSpaceDE w:val="0"/>
        <w:adjustRightInd w:val="0"/>
        <w:ind w:firstLine="708"/>
        <w:jc w:val="both"/>
        <w:rPr>
          <w:b/>
          <w:i/>
          <w:sz w:val="22"/>
          <w:szCs w:val="22"/>
        </w:rPr>
      </w:pPr>
    </w:p>
    <w:p w:rsidR="000222A5" w:rsidRPr="004717CB" w:rsidRDefault="000222A5" w:rsidP="000222A5">
      <w:pPr>
        <w:autoSpaceDE w:val="0"/>
        <w:adjustRightInd w:val="0"/>
        <w:ind w:firstLine="708"/>
        <w:jc w:val="both"/>
        <w:rPr>
          <w:i/>
          <w:sz w:val="22"/>
          <w:szCs w:val="22"/>
        </w:rPr>
      </w:pPr>
      <w:r w:rsidRPr="004717CB">
        <w:rPr>
          <w:b/>
          <w:i/>
          <w:sz w:val="22"/>
          <w:szCs w:val="22"/>
        </w:rPr>
        <w:t>Дополнительные условия:</w:t>
      </w:r>
      <w:r w:rsidRPr="004717CB">
        <w:rPr>
          <w:i/>
          <w:sz w:val="22"/>
          <w:szCs w:val="22"/>
        </w:rPr>
        <w:t xml:space="preserve"> </w:t>
      </w:r>
    </w:p>
    <w:p w:rsidR="000222A5" w:rsidRPr="004717CB" w:rsidRDefault="000222A5" w:rsidP="000222A5">
      <w:pPr>
        <w:autoSpaceDE w:val="0"/>
        <w:autoSpaceDN w:val="0"/>
        <w:adjustRightInd w:val="0"/>
        <w:ind w:firstLine="540"/>
        <w:jc w:val="both"/>
        <w:rPr>
          <w:i/>
          <w:sz w:val="22"/>
          <w:szCs w:val="22"/>
        </w:rPr>
      </w:pPr>
      <w:r w:rsidRPr="004717CB">
        <w:rPr>
          <w:b/>
          <w:i/>
          <w:sz w:val="22"/>
          <w:szCs w:val="22"/>
        </w:rPr>
        <w:t>1)</w:t>
      </w:r>
      <w:r w:rsidRPr="004717CB">
        <w:rPr>
          <w:i/>
          <w:sz w:val="22"/>
          <w:szCs w:val="22"/>
        </w:rPr>
        <w:t xml:space="preserve"> в случае проведения совместного аукциона/конкурса таблица заполняется в соответствии с примером:</w:t>
      </w:r>
    </w:p>
    <w:p w:rsidR="008B6035" w:rsidRDefault="008B6035" w:rsidP="000222A5">
      <w:pPr>
        <w:autoSpaceDE w:val="0"/>
        <w:autoSpaceDN w:val="0"/>
        <w:adjustRightInd w:val="0"/>
        <w:ind w:firstLine="540"/>
        <w:jc w:val="both"/>
        <w:outlineLvl w:val="2"/>
        <w:rPr>
          <w:i/>
          <w:sz w:val="20"/>
          <w:szCs w:val="20"/>
        </w:rPr>
      </w:pPr>
    </w:p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7"/>
        <w:gridCol w:w="992"/>
        <w:gridCol w:w="708"/>
        <w:gridCol w:w="850"/>
        <w:gridCol w:w="992"/>
        <w:gridCol w:w="994"/>
        <w:gridCol w:w="851"/>
        <w:gridCol w:w="992"/>
        <w:gridCol w:w="1276"/>
        <w:gridCol w:w="1134"/>
        <w:gridCol w:w="708"/>
        <w:gridCol w:w="710"/>
      </w:tblGrid>
      <w:tr w:rsidR="008B6035" w:rsidRPr="00FF0655" w:rsidTr="00CA1A4C">
        <w:trPr>
          <w:trHeight w:val="33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FF0655">
              <w:rPr>
                <w:bCs/>
                <w:color w:val="000000"/>
                <w:sz w:val="16"/>
                <w:szCs w:val="16"/>
              </w:rPr>
              <w:t>п</w:t>
            </w:r>
            <w:proofErr w:type="gramEnd"/>
            <w:r w:rsidRPr="00FF0655">
              <w:rPr>
                <w:bCs/>
                <w:color w:val="000000"/>
                <w:sz w:val="16"/>
                <w:szCs w:val="16"/>
              </w:rPr>
              <w:t>/п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Наименование товара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035" w:rsidRPr="00FF0655" w:rsidRDefault="008B6035" w:rsidP="00CA1A4C">
            <w:pPr>
              <w:jc w:val="center"/>
              <w:rPr>
                <w:sz w:val="16"/>
                <w:szCs w:val="16"/>
              </w:rPr>
            </w:pPr>
            <w:r w:rsidRPr="00FF0655">
              <w:rPr>
                <w:sz w:val="16"/>
                <w:szCs w:val="16"/>
              </w:rPr>
              <w:t>Товарный знак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035" w:rsidRPr="00FF0655" w:rsidRDefault="008B6035" w:rsidP="00CA1A4C">
            <w:pPr>
              <w:jc w:val="center"/>
              <w:rPr>
                <w:sz w:val="16"/>
                <w:szCs w:val="16"/>
              </w:rPr>
            </w:pPr>
            <w:r w:rsidRPr="00FF0655">
              <w:rPr>
                <w:sz w:val="16"/>
                <w:szCs w:val="16"/>
              </w:rPr>
              <w:t>Код позиции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Применение КТРУ / ОКПД</w:t>
            </w:r>
            <w:proofErr w:type="gramStart"/>
            <w:r w:rsidRPr="00FF0655">
              <w:rPr>
                <w:bCs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5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Характеристики товара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8B6035" w:rsidRPr="00FF0655" w:rsidRDefault="00F56DE0" w:rsidP="00F56DE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Количество товара*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8B6035" w:rsidRPr="00FF0655" w:rsidRDefault="00F56DE0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Единица измерения</w:t>
            </w:r>
          </w:p>
        </w:tc>
      </w:tr>
      <w:tr w:rsidR="008B6035" w:rsidRPr="00FF0655" w:rsidTr="00CA1A4C">
        <w:trPr>
          <w:trHeight w:val="33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035" w:rsidRPr="00FF0655" w:rsidRDefault="008B6035" w:rsidP="00CA1A4C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Наименование характеристики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Значение характеристики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Единица измерения характеристики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Инструкция по заполнению характеристик в заявке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Обоснование использования дополнительной характеристики</w:t>
            </w:r>
          </w:p>
        </w:tc>
        <w:tc>
          <w:tcPr>
            <w:tcW w:w="70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  <w:tr w:rsidR="008B6035" w:rsidRPr="00FF0655" w:rsidTr="00CA1A4C">
        <w:trPr>
          <w:trHeight w:val="3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12</w:t>
            </w:r>
          </w:p>
        </w:tc>
      </w:tr>
      <w:tr w:rsidR="0074654F" w:rsidRPr="00FF0655" w:rsidTr="00CA1A4C">
        <w:trPr>
          <w:trHeight w:val="3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54F" w:rsidRPr="00FF0655" w:rsidRDefault="0074654F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54F" w:rsidRPr="00FF0655" w:rsidRDefault="0074654F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4F" w:rsidRPr="00FF0655" w:rsidRDefault="0074654F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4F" w:rsidRPr="00FF0655" w:rsidRDefault="0074654F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4F" w:rsidRPr="00FF0655" w:rsidRDefault="0074654F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54F" w:rsidRPr="00FF0655" w:rsidRDefault="0074654F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54F" w:rsidRPr="00FF0655" w:rsidRDefault="0074654F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54F" w:rsidRPr="00FF0655" w:rsidRDefault="0074654F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54F" w:rsidRPr="00FF0655" w:rsidRDefault="0074654F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54F" w:rsidRPr="00FF0655" w:rsidRDefault="0074654F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54F" w:rsidRPr="00FF0655" w:rsidRDefault="0074654F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54F" w:rsidRPr="00FF0655" w:rsidRDefault="0074654F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</w:tbl>
    <w:p w:rsidR="008B6035" w:rsidRPr="00FF0655" w:rsidRDefault="008B6035" w:rsidP="000222A5">
      <w:pPr>
        <w:autoSpaceDE w:val="0"/>
        <w:autoSpaceDN w:val="0"/>
        <w:adjustRightInd w:val="0"/>
        <w:ind w:firstLine="540"/>
        <w:jc w:val="both"/>
        <w:outlineLvl w:val="2"/>
        <w:rPr>
          <w:i/>
          <w:sz w:val="20"/>
          <w:szCs w:val="20"/>
        </w:rPr>
      </w:pPr>
    </w:p>
    <w:p w:rsidR="000222A5" w:rsidRPr="004717CB" w:rsidRDefault="000222A5" w:rsidP="000222A5">
      <w:pPr>
        <w:autoSpaceDE w:val="0"/>
        <w:autoSpaceDN w:val="0"/>
        <w:adjustRightInd w:val="0"/>
        <w:ind w:firstLine="540"/>
        <w:jc w:val="both"/>
        <w:outlineLvl w:val="2"/>
        <w:rPr>
          <w:i/>
          <w:sz w:val="20"/>
          <w:szCs w:val="20"/>
        </w:rPr>
      </w:pPr>
      <w:r w:rsidRPr="00FF0655">
        <w:rPr>
          <w:i/>
          <w:sz w:val="20"/>
          <w:szCs w:val="20"/>
        </w:rPr>
        <w:t xml:space="preserve">* При проведении совместного аукциона/конкурса количество </w:t>
      </w:r>
      <w:proofErr w:type="gramStart"/>
      <w:r w:rsidRPr="00FF0655">
        <w:rPr>
          <w:i/>
          <w:sz w:val="20"/>
          <w:szCs w:val="20"/>
        </w:rPr>
        <w:t>товара, поставляемого каждому заказчику установлено</w:t>
      </w:r>
      <w:proofErr w:type="gramEnd"/>
      <w:r w:rsidRPr="00FF0655">
        <w:rPr>
          <w:i/>
          <w:sz w:val="20"/>
          <w:szCs w:val="20"/>
        </w:rPr>
        <w:t xml:space="preserve"> в Таблице №1.1.</w:t>
      </w:r>
    </w:p>
    <w:p w:rsidR="000222A5" w:rsidRPr="004717CB" w:rsidRDefault="000222A5" w:rsidP="000222A5">
      <w:pPr>
        <w:autoSpaceDE w:val="0"/>
        <w:adjustRightInd w:val="0"/>
        <w:spacing w:after="120"/>
        <w:ind w:firstLine="709"/>
        <w:jc w:val="right"/>
        <w:rPr>
          <w:i/>
          <w:sz w:val="20"/>
          <w:szCs w:val="20"/>
        </w:rPr>
      </w:pPr>
      <w:r w:rsidRPr="004717CB">
        <w:rPr>
          <w:i/>
          <w:sz w:val="20"/>
          <w:szCs w:val="20"/>
        </w:rPr>
        <w:t xml:space="preserve">Таблица №1.1 </w:t>
      </w:r>
    </w:p>
    <w:p w:rsidR="000222A5" w:rsidRPr="004717CB" w:rsidRDefault="000222A5" w:rsidP="000222A5">
      <w:pPr>
        <w:autoSpaceDE w:val="0"/>
        <w:autoSpaceDN w:val="0"/>
        <w:adjustRightInd w:val="0"/>
        <w:ind w:firstLine="540"/>
        <w:jc w:val="right"/>
        <w:outlineLvl w:val="2"/>
        <w:rPr>
          <w:bCs/>
          <w:i/>
          <w:sz w:val="20"/>
          <w:szCs w:val="20"/>
        </w:rPr>
      </w:pPr>
      <w:r w:rsidRPr="004717CB">
        <w:rPr>
          <w:bCs/>
          <w:sz w:val="20"/>
          <w:szCs w:val="20"/>
        </w:rPr>
        <w:t>Количество единиц измерения по заказчикам</w:t>
      </w:r>
    </w:p>
    <w:tbl>
      <w:tblPr>
        <w:tblStyle w:val="af3"/>
        <w:tblW w:w="10162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2177"/>
        <w:gridCol w:w="425"/>
        <w:gridCol w:w="693"/>
        <w:gridCol w:w="705"/>
        <w:gridCol w:w="699"/>
        <w:gridCol w:w="700"/>
        <w:gridCol w:w="699"/>
        <w:gridCol w:w="699"/>
        <w:gridCol w:w="699"/>
        <w:gridCol w:w="700"/>
        <w:gridCol w:w="699"/>
        <w:gridCol w:w="699"/>
      </w:tblGrid>
      <w:tr w:rsidR="000222A5" w:rsidRPr="004717CB" w:rsidTr="008415C3">
        <w:trPr>
          <w:cantSplit/>
          <w:trHeight w:val="2174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  <w:bookmarkStart w:id="1" w:name="_Hlk93921694"/>
            <w:r w:rsidRPr="004717CB">
              <w:rPr>
                <w:sz w:val="18"/>
                <w:szCs w:val="18"/>
              </w:rPr>
              <w:t xml:space="preserve">№ </w:t>
            </w:r>
            <w:proofErr w:type="gramStart"/>
            <w:r w:rsidRPr="004717CB">
              <w:rPr>
                <w:sz w:val="18"/>
                <w:szCs w:val="18"/>
              </w:rPr>
              <w:t>п</w:t>
            </w:r>
            <w:proofErr w:type="gramEnd"/>
            <w:r w:rsidRPr="004717CB">
              <w:rPr>
                <w:sz w:val="18"/>
                <w:szCs w:val="18"/>
              </w:rPr>
              <w:t>/п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22A5" w:rsidRPr="004717CB" w:rsidRDefault="000222A5" w:rsidP="008415C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17CB">
              <w:rPr>
                <w:rFonts w:ascii="Times New Roman" w:hAnsi="Times New Roman" w:cs="Times New Roman"/>
                <w:sz w:val="18"/>
                <w:szCs w:val="18"/>
              </w:rPr>
              <w:t>Наименование товара</w:t>
            </w:r>
          </w:p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(товарный знак (при наличии), его словесное обозначение)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Количество единиц измерения</w:t>
            </w:r>
          </w:p>
        </w:tc>
        <w:tc>
          <w:tcPr>
            <w:tcW w:w="705" w:type="dxa"/>
            <w:tcBorders>
              <w:left w:val="single" w:sz="4" w:space="0" w:color="auto"/>
            </w:tcBorders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4717CB">
              <w:rPr>
                <w:kern w:val="2"/>
                <w:sz w:val="18"/>
                <w:szCs w:val="18"/>
              </w:rPr>
              <w:t>ГОБУЗ МОКМЦ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ГОБУЗ «МООД»</w:t>
            </w:r>
          </w:p>
        </w:tc>
        <w:tc>
          <w:tcPr>
            <w:tcW w:w="700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ГОБУЗ «МОДРС»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ГОБУЗ «МОПТД»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ГОБУЗ «МОПНД»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ГОБУЗ МОНД</w:t>
            </w:r>
          </w:p>
        </w:tc>
        <w:tc>
          <w:tcPr>
            <w:tcW w:w="700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ГОБУЗ МОСПК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ГОБУЗ ОМБ СМЭ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ГОБУЗ «ОЦГБ»</w:t>
            </w:r>
          </w:p>
        </w:tc>
      </w:tr>
      <w:tr w:rsidR="000222A5" w:rsidRPr="004717CB" w:rsidTr="008415C3">
        <w:trPr>
          <w:trHeight w:val="261"/>
          <w:jc w:val="center"/>
        </w:trPr>
        <w:tc>
          <w:tcPr>
            <w:tcW w:w="568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2177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693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705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4.1.</w:t>
            </w:r>
          </w:p>
        </w:tc>
        <w:tc>
          <w:tcPr>
            <w:tcW w:w="699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4.2.</w:t>
            </w:r>
          </w:p>
        </w:tc>
        <w:tc>
          <w:tcPr>
            <w:tcW w:w="700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4.3.</w:t>
            </w:r>
          </w:p>
        </w:tc>
        <w:tc>
          <w:tcPr>
            <w:tcW w:w="699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4.4.</w:t>
            </w:r>
          </w:p>
        </w:tc>
        <w:tc>
          <w:tcPr>
            <w:tcW w:w="699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4.5.</w:t>
            </w:r>
          </w:p>
        </w:tc>
        <w:tc>
          <w:tcPr>
            <w:tcW w:w="699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4.6.</w:t>
            </w:r>
          </w:p>
        </w:tc>
        <w:tc>
          <w:tcPr>
            <w:tcW w:w="700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4.7.</w:t>
            </w:r>
          </w:p>
        </w:tc>
        <w:tc>
          <w:tcPr>
            <w:tcW w:w="699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4.8.</w:t>
            </w:r>
          </w:p>
        </w:tc>
        <w:tc>
          <w:tcPr>
            <w:tcW w:w="699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4.9.</w:t>
            </w:r>
          </w:p>
        </w:tc>
      </w:tr>
      <w:tr w:rsidR="000222A5" w:rsidRPr="004717CB" w:rsidTr="008415C3">
        <w:trPr>
          <w:cantSplit/>
          <w:trHeight w:val="1095"/>
          <w:jc w:val="center"/>
        </w:trPr>
        <w:tc>
          <w:tcPr>
            <w:tcW w:w="568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rPr>
                <w:bCs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1.</w:t>
            </w:r>
          </w:p>
        </w:tc>
        <w:tc>
          <w:tcPr>
            <w:tcW w:w="2177" w:type="dxa"/>
            <w:vAlign w:val="center"/>
          </w:tcPr>
          <w:p w:rsidR="000222A5" w:rsidRPr="004717CB" w:rsidRDefault="000222A5" w:rsidP="008415C3">
            <w:pPr>
              <w:autoSpaceDE w:val="0"/>
              <w:autoSpaceDN w:val="0"/>
              <w:adjustRightInd w:val="0"/>
              <w:ind w:right="30"/>
              <w:jc w:val="center"/>
              <w:rPr>
                <w:bCs/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Бахилы водонепроницаемые</w:t>
            </w:r>
          </w:p>
        </w:tc>
        <w:tc>
          <w:tcPr>
            <w:tcW w:w="425" w:type="dxa"/>
            <w:textDirection w:val="btL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штука</w:t>
            </w:r>
          </w:p>
        </w:tc>
        <w:tc>
          <w:tcPr>
            <w:tcW w:w="693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1300</w:t>
            </w:r>
          </w:p>
        </w:tc>
        <w:tc>
          <w:tcPr>
            <w:tcW w:w="705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700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700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200</w:t>
            </w:r>
          </w:p>
        </w:tc>
      </w:tr>
      <w:bookmarkEnd w:id="1"/>
    </w:tbl>
    <w:p w:rsidR="000222A5" w:rsidRPr="004717CB" w:rsidRDefault="000222A5" w:rsidP="000222A5">
      <w:pPr>
        <w:autoSpaceDE w:val="0"/>
        <w:autoSpaceDN w:val="0"/>
        <w:adjustRightInd w:val="0"/>
        <w:ind w:firstLine="540"/>
        <w:jc w:val="both"/>
        <w:rPr>
          <w:i/>
          <w:color w:val="FF0000"/>
          <w:sz w:val="22"/>
          <w:szCs w:val="22"/>
        </w:rPr>
      </w:pPr>
    </w:p>
    <w:p w:rsidR="000222A5" w:rsidRPr="00FF0655" w:rsidRDefault="000222A5" w:rsidP="000222A5">
      <w:pPr>
        <w:autoSpaceDE w:val="0"/>
        <w:autoSpaceDN w:val="0"/>
        <w:adjustRightInd w:val="0"/>
        <w:ind w:firstLine="540"/>
        <w:jc w:val="both"/>
        <w:rPr>
          <w:i/>
          <w:sz w:val="22"/>
          <w:szCs w:val="22"/>
        </w:rPr>
      </w:pPr>
      <w:r w:rsidRPr="004717CB">
        <w:rPr>
          <w:b/>
          <w:i/>
          <w:sz w:val="22"/>
          <w:szCs w:val="22"/>
        </w:rPr>
        <w:t>2)</w:t>
      </w:r>
      <w:r w:rsidRPr="004717CB">
        <w:rPr>
          <w:i/>
          <w:sz w:val="22"/>
          <w:szCs w:val="22"/>
        </w:rPr>
        <w:t xml:space="preserve"> в случае осуществления закупки по </w:t>
      </w:r>
      <w:r w:rsidRPr="00FF0655">
        <w:rPr>
          <w:i/>
          <w:sz w:val="22"/>
          <w:szCs w:val="22"/>
        </w:rPr>
        <w:t xml:space="preserve">комплектованию библиотечного фонда с поставкой издательской продукции таблица заполняется в соответствии с примером: </w:t>
      </w:r>
    </w:p>
    <w:p w:rsidR="005601AE" w:rsidRPr="00FF0655" w:rsidRDefault="005601AE" w:rsidP="000222A5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7"/>
        <w:gridCol w:w="992"/>
        <w:gridCol w:w="708"/>
        <w:gridCol w:w="850"/>
        <w:gridCol w:w="992"/>
        <w:gridCol w:w="994"/>
        <w:gridCol w:w="851"/>
        <w:gridCol w:w="992"/>
        <w:gridCol w:w="1276"/>
        <w:gridCol w:w="1134"/>
        <w:gridCol w:w="708"/>
        <w:gridCol w:w="710"/>
      </w:tblGrid>
      <w:tr w:rsidR="00E54B5B" w:rsidRPr="00FF0655" w:rsidTr="00CA1A4C">
        <w:trPr>
          <w:trHeight w:val="33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FF0655">
              <w:rPr>
                <w:bCs/>
                <w:color w:val="000000"/>
                <w:sz w:val="16"/>
                <w:szCs w:val="16"/>
              </w:rPr>
              <w:t>п</w:t>
            </w:r>
            <w:proofErr w:type="gramEnd"/>
            <w:r w:rsidRPr="00FF0655">
              <w:rPr>
                <w:bCs/>
                <w:color w:val="000000"/>
                <w:sz w:val="16"/>
                <w:szCs w:val="16"/>
              </w:rPr>
              <w:t>/п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Наименование товара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B5B" w:rsidRPr="00FF0655" w:rsidRDefault="00E54B5B" w:rsidP="00CA1A4C">
            <w:pPr>
              <w:jc w:val="center"/>
              <w:rPr>
                <w:sz w:val="16"/>
                <w:szCs w:val="16"/>
              </w:rPr>
            </w:pPr>
            <w:r w:rsidRPr="00FF0655">
              <w:rPr>
                <w:sz w:val="16"/>
                <w:szCs w:val="16"/>
              </w:rPr>
              <w:t>Товарный знак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B5B" w:rsidRPr="00FF0655" w:rsidRDefault="00E54B5B" w:rsidP="00CA1A4C">
            <w:pPr>
              <w:jc w:val="center"/>
              <w:rPr>
                <w:sz w:val="16"/>
                <w:szCs w:val="16"/>
              </w:rPr>
            </w:pPr>
            <w:r w:rsidRPr="00FF0655">
              <w:rPr>
                <w:sz w:val="16"/>
                <w:szCs w:val="16"/>
              </w:rPr>
              <w:t>Код позиции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Применение КТРУ / ОКПД</w:t>
            </w:r>
            <w:proofErr w:type="gramStart"/>
            <w:r w:rsidRPr="00FF0655">
              <w:rPr>
                <w:bCs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5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Характеристики товара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E54B5B" w:rsidRPr="00FF0655" w:rsidRDefault="00474700" w:rsidP="0047470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Количество товара*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E54B5B" w:rsidRPr="00FF0655" w:rsidRDefault="00474700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Единица измерения</w:t>
            </w:r>
          </w:p>
        </w:tc>
      </w:tr>
      <w:tr w:rsidR="00E54B5B" w:rsidRPr="00FF0655" w:rsidTr="00CA1A4C">
        <w:trPr>
          <w:trHeight w:val="33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B" w:rsidRPr="00FF0655" w:rsidRDefault="00E54B5B" w:rsidP="00CA1A4C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Наименование характеристики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Значение характеристики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Единица измерения характеристики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Инструкция по заполнению характеристик в заявке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Обоснование использования дополнительной характеристики</w:t>
            </w:r>
          </w:p>
        </w:tc>
        <w:tc>
          <w:tcPr>
            <w:tcW w:w="70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  <w:tr w:rsidR="00E54B5B" w:rsidRPr="00FF0655" w:rsidTr="00CA1A4C">
        <w:trPr>
          <w:trHeight w:val="3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12</w:t>
            </w:r>
          </w:p>
        </w:tc>
      </w:tr>
      <w:tr w:rsidR="00E54B5B" w:rsidRPr="00FF0655" w:rsidTr="00CA1A4C">
        <w:trPr>
          <w:trHeight w:val="3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4B5B" w:rsidRPr="00FF0655" w:rsidRDefault="00E54B5B" w:rsidP="00B179A4">
            <w:pPr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sz w:val="14"/>
                <w:szCs w:val="16"/>
              </w:rPr>
              <w:t xml:space="preserve">«Синдром публичной немоты» </w:t>
            </w:r>
            <w:proofErr w:type="spellStart"/>
            <w:r w:rsidRPr="00FF0655">
              <w:rPr>
                <w:sz w:val="14"/>
                <w:szCs w:val="16"/>
              </w:rPr>
              <w:t>Вахтин</w:t>
            </w:r>
            <w:proofErr w:type="spellEnd"/>
            <w:r w:rsidRPr="00FF0655">
              <w:rPr>
                <w:sz w:val="14"/>
                <w:szCs w:val="16"/>
              </w:rPr>
              <w:t xml:space="preserve"> Н., Фирсов Б.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sz w:val="14"/>
                <w:szCs w:val="16"/>
              </w:rPr>
              <w:t>Год издания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E54B5B">
            <w:pPr>
              <w:rPr>
                <w:sz w:val="14"/>
                <w:szCs w:val="16"/>
              </w:rPr>
            </w:pPr>
            <w:r w:rsidRPr="00FF0655">
              <w:rPr>
                <w:sz w:val="14"/>
                <w:szCs w:val="16"/>
              </w:rPr>
              <w:t>Не ранее 2017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4"/>
                <w:szCs w:val="16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sz w:val="14"/>
                <w:szCs w:val="16"/>
              </w:rPr>
              <w:t xml:space="preserve">Для обеспечения хронологического критерия комплектования библиотечного фонда с целью его </w:t>
            </w:r>
            <w:proofErr w:type="spellStart"/>
            <w:r w:rsidRPr="00FF0655">
              <w:rPr>
                <w:sz w:val="14"/>
                <w:szCs w:val="16"/>
              </w:rPr>
              <w:t>обновляемости</w:t>
            </w:r>
            <w:proofErr w:type="spellEnd"/>
            <w:r w:rsidRPr="00FF0655">
              <w:rPr>
                <w:sz w:val="14"/>
                <w:szCs w:val="16"/>
              </w:rPr>
              <w:t xml:space="preserve"> и оперативного удовлетворения запросов пользователей библиотеки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</w:t>
            </w:r>
          </w:p>
        </w:tc>
      </w:tr>
      <w:tr w:rsidR="001615A9" w:rsidRPr="00FF0655" w:rsidTr="00CA1A4C">
        <w:trPr>
          <w:trHeight w:val="3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5A9" w:rsidRPr="00FF0655" w:rsidRDefault="001615A9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…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15A9" w:rsidRPr="00FF0655" w:rsidRDefault="001615A9" w:rsidP="00B179A4">
            <w:pPr>
              <w:rPr>
                <w:sz w:val="14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A9" w:rsidRPr="00FF0655" w:rsidRDefault="001615A9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A9" w:rsidRPr="00FF0655" w:rsidRDefault="001615A9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A9" w:rsidRPr="00FF0655" w:rsidRDefault="001615A9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5A9" w:rsidRPr="00FF0655" w:rsidRDefault="001615A9" w:rsidP="00CA1A4C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5A9" w:rsidRPr="00FF0655" w:rsidRDefault="001615A9" w:rsidP="00E54B5B">
            <w:pPr>
              <w:rPr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5A9" w:rsidRPr="00FF0655" w:rsidRDefault="001615A9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5A9" w:rsidRPr="00FF0655" w:rsidRDefault="001615A9" w:rsidP="00CA1A4C">
            <w:pPr>
              <w:jc w:val="center"/>
              <w:rPr>
                <w:bCs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5A9" w:rsidRPr="00FF0655" w:rsidRDefault="001615A9" w:rsidP="00CA1A4C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5A9" w:rsidRPr="00FF0655" w:rsidRDefault="001615A9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5A9" w:rsidRPr="00FF0655" w:rsidRDefault="001615A9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</w:tbl>
    <w:p w:rsidR="00E54B5B" w:rsidRPr="00FF0655" w:rsidRDefault="00E54B5B" w:rsidP="000222A5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222A5" w:rsidRPr="00FF0655" w:rsidRDefault="000222A5" w:rsidP="000222A5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FF0655">
        <w:rPr>
          <w:sz w:val="16"/>
          <w:szCs w:val="16"/>
        </w:rPr>
        <w:lastRenderedPageBreak/>
        <w:t>Обоснование необходимости использования характеристик, показателей, требований, условных обозначений и терминологии при описании объекта закупки в соответствии с п. 2 ч. 1 ст. 33 Закона № 44-ФЗ:</w:t>
      </w:r>
    </w:p>
    <w:p w:rsidR="000222A5" w:rsidRPr="004717CB" w:rsidRDefault="000222A5" w:rsidP="000222A5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proofErr w:type="gramStart"/>
      <w:r w:rsidRPr="00FF0655">
        <w:rPr>
          <w:sz w:val="16"/>
          <w:szCs w:val="16"/>
        </w:rPr>
        <w:t>- при описании объекта закупки в Таблице № 1 Заказчиком установлен показател</w:t>
      </w:r>
      <w:r w:rsidRPr="004717CB">
        <w:rPr>
          <w:sz w:val="16"/>
          <w:szCs w:val="16"/>
        </w:rPr>
        <w:t>ь (характеристика) товара - «Год издания», который не предусмотрен техническими регламентами, принятыми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стандартизации, иных требований, связанных с определением соответствия поставляемого товара потребностям заказчика.</w:t>
      </w:r>
      <w:proofErr w:type="gramEnd"/>
      <w:r w:rsidRPr="004717CB">
        <w:rPr>
          <w:sz w:val="16"/>
          <w:szCs w:val="16"/>
        </w:rPr>
        <w:t xml:space="preserve"> Данный показатель использован заказчиком для обеспечения хронологического критерия комплектования библиотечного фонда с целью его </w:t>
      </w:r>
      <w:proofErr w:type="spellStart"/>
      <w:r w:rsidRPr="004717CB">
        <w:rPr>
          <w:sz w:val="16"/>
          <w:szCs w:val="16"/>
        </w:rPr>
        <w:t>обновляемости</w:t>
      </w:r>
      <w:proofErr w:type="spellEnd"/>
      <w:r w:rsidRPr="004717CB">
        <w:rPr>
          <w:sz w:val="16"/>
          <w:szCs w:val="16"/>
        </w:rPr>
        <w:t xml:space="preserve"> и оперативного удовлетворения запросов пользователей библиотеки.</w:t>
      </w:r>
    </w:p>
    <w:p w:rsidR="000222A5" w:rsidRPr="004717CB" w:rsidRDefault="000222A5" w:rsidP="000222A5">
      <w:pPr>
        <w:autoSpaceDE w:val="0"/>
        <w:adjustRightInd w:val="0"/>
        <w:ind w:firstLine="708"/>
        <w:jc w:val="both"/>
        <w:rPr>
          <w:i/>
          <w:sz w:val="22"/>
          <w:szCs w:val="22"/>
        </w:rPr>
      </w:pPr>
    </w:p>
    <w:p w:rsidR="000222A5" w:rsidRPr="004717CB" w:rsidRDefault="000222A5" w:rsidP="000222A5">
      <w:pPr>
        <w:autoSpaceDE w:val="0"/>
        <w:adjustRightInd w:val="0"/>
        <w:ind w:firstLine="708"/>
        <w:jc w:val="both"/>
        <w:rPr>
          <w:i/>
          <w:sz w:val="22"/>
          <w:szCs w:val="22"/>
        </w:rPr>
      </w:pPr>
      <w:r w:rsidRPr="009476DE">
        <w:rPr>
          <w:b/>
          <w:i/>
          <w:sz w:val="22"/>
          <w:szCs w:val="22"/>
        </w:rPr>
        <w:t>3)</w:t>
      </w:r>
      <w:r w:rsidRPr="004717CB">
        <w:rPr>
          <w:i/>
          <w:sz w:val="22"/>
          <w:szCs w:val="22"/>
        </w:rPr>
        <w:t xml:space="preserve"> При закупке запасных частей для транспорта по каталожным номерам без возможности замены эквивалентным </w:t>
      </w:r>
      <w:proofErr w:type="gramStart"/>
      <w:r w:rsidRPr="004717CB">
        <w:rPr>
          <w:i/>
          <w:sz w:val="22"/>
          <w:szCs w:val="22"/>
        </w:rPr>
        <w:t>товаром</w:t>
      </w:r>
      <w:proofErr w:type="gramEnd"/>
      <w:r w:rsidRPr="004717CB">
        <w:rPr>
          <w:i/>
          <w:sz w:val="22"/>
          <w:szCs w:val="22"/>
        </w:rPr>
        <w:t xml:space="preserve"> возможно использовать следующую форму таблицы №1:</w:t>
      </w:r>
    </w:p>
    <w:p w:rsidR="000222A5" w:rsidRPr="004717CB" w:rsidRDefault="000222A5" w:rsidP="000222A5">
      <w:pPr>
        <w:autoSpaceDE w:val="0"/>
        <w:adjustRightInd w:val="0"/>
        <w:ind w:firstLine="708"/>
        <w:jc w:val="right"/>
        <w:rPr>
          <w:bCs/>
          <w:i/>
          <w:sz w:val="16"/>
          <w:szCs w:val="16"/>
        </w:rPr>
      </w:pPr>
      <w:r w:rsidRPr="004717CB">
        <w:rPr>
          <w:i/>
          <w:sz w:val="16"/>
          <w:szCs w:val="16"/>
        </w:rPr>
        <w:t>Таблица №1</w:t>
      </w:r>
    </w:p>
    <w:tbl>
      <w:tblPr>
        <w:tblW w:w="100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2"/>
        <w:gridCol w:w="1271"/>
        <w:gridCol w:w="1135"/>
        <w:gridCol w:w="4423"/>
        <w:gridCol w:w="1418"/>
        <w:gridCol w:w="1254"/>
      </w:tblGrid>
      <w:tr w:rsidR="00810B63" w:rsidRPr="004717CB" w:rsidTr="005948EE">
        <w:trPr>
          <w:trHeight w:val="326"/>
        </w:trPr>
        <w:tc>
          <w:tcPr>
            <w:tcW w:w="542" w:type="dxa"/>
            <w:shd w:val="clear" w:color="auto" w:fill="auto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jc w:val="center"/>
              <w:rPr>
                <w:b/>
                <w:kern w:val="32"/>
                <w:sz w:val="16"/>
                <w:szCs w:val="16"/>
              </w:rPr>
            </w:pPr>
            <w:r w:rsidRPr="004717CB">
              <w:rPr>
                <w:b/>
                <w:kern w:val="32"/>
                <w:sz w:val="16"/>
                <w:szCs w:val="16"/>
              </w:rPr>
              <w:t xml:space="preserve">№ </w:t>
            </w:r>
            <w:proofErr w:type="gramStart"/>
            <w:r w:rsidRPr="004717CB">
              <w:rPr>
                <w:b/>
                <w:kern w:val="32"/>
                <w:sz w:val="16"/>
                <w:szCs w:val="16"/>
              </w:rPr>
              <w:t>п</w:t>
            </w:r>
            <w:proofErr w:type="gramEnd"/>
            <w:r w:rsidRPr="004717CB">
              <w:rPr>
                <w:b/>
                <w:kern w:val="32"/>
                <w:sz w:val="16"/>
                <w:szCs w:val="16"/>
              </w:rPr>
              <w:t>/п</w:t>
            </w:r>
          </w:p>
        </w:tc>
        <w:tc>
          <w:tcPr>
            <w:tcW w:w="1271" w:type="dxa"/>
            <w:shd w:val="clear" w:color="auto" w:fill="auto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ind w:hanging="35"/>
              <w:jc w:val="center"/>
              <w:rPr>
                <w:b/>
                <w:kern w:val="32"/>
                <w:sz w:val="16"/>
                <w:szCs w:val="16"/>
              </w:rPr>
            </w:pPr>
            <w:r w:rsidRPr="004717CB">
              <w:rPr>
                <w:b/>
                <w:kern w:val="32"/>
                <w:sz w:val="16"/>
                <w:szCs w:val="16"/>
              </w:rPr>
              <w:t>Наименование товара</w:t>
            </w:r>
          </w:p>
        </w:tc>
        <w:tc>
          <w:tcPr>
            <w:tcW w:w="1135" w:type="dxa"/>
            <w:shd w:val="clear" w:color="auto" w:fill="auto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ind w:hanging="31"/>
              <w:jc w:val="center"/>
              <w:rPr>
                <w:b/>
                <w:kern w:val="32"/>
                <w:sz w:val="16"/>
                <w:szCs w:val="16"/>
              </w:rPr>
            </w:pPr>
            <w:r w:rsidRPr="004717CB">
              <w:rPr>
                <w:b/>
                <w:kern w:val="32"/>
                <w:sz w:val="16"/>
                <w:szCs w:val="16"/>
              </w:rPr>
              <w:t>Каталожный номер</w:t>
            </w:r>
          </w:p>
        </w:tc>
        <w:tc>
          <w:tcPr>
            <w:tcW w:w="4423" w:type="dxa"/>
            <w:shd w:val="clear" w:color="auto" w:fill="auto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ind w:hanging="31"/>
              <w:jc w:val="center"/>
              <w:rPr>
                <w:b/>
                <w:kern w:val="32"/>
                <w:sz w:val="16"/>
                <w:szCs w:val="16"/>
              </w:rPr>
            </w:pPr>
            <w:r w:rsidRPr="004717CB">
              <w:rPr>
                <w:b/>
                <w:bCs/>
                <w:sz w:val="16"/>
                <w:szCs w:val="16"/>
              </w:rPr>
              <w:t>Обоснование необходимости использования показателей, требований, условных обозначений и терминологии при описании объекта закупки в соответствии с п. 2 ч. 1 ст. 33 Закона № 44-ФЗ</w:t>
            </w:r>
          </w:p>
        </w:tc>
        <w:tc>
          <w:tcPr>
            <w:tcW w:w="1418" w:type="dxa"/>
          </w:tcPr>
          <w:p w:rsidR="00810B63" w:rsidRPr="005B2AD8" w:rsidRDefault="00810B63" w:rsidP="00810B63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B2AD8">
              <w:rPr>
                <w:bCs/>
                <w:color w:val="000000"/>
                <w:sz w:val="16"/>
                <w:szCs w:val="16"/>
              </w:rPr>
              <w:t>Количество товара</w:t>
            </w:r>
          </w:p>
        </w:tc>
        <w:tc>
          <w:tcPr>
            <w:tcW w:w="1254" w:type="dxa"/>
          </w:tcPr>
          <w:p w:rsidR="00810B63" w:rsidRPr="005B2AD8" w:rsidRDefault="00810B63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B2AD8">
              <w:rPr>
                <w:bCs/>
                <w:color w:val="000000"/>
                <w:sz w:val="16"/>
                <w:szCs w:val="16"/>
              </w:rPr>
              <w:t>Единица измерения</w:t>
            </w:r>
          </w:p>
        </w:tc>
      </w:tr>
      <w:tr w:rsidR="00810B63" w:rsidRPr="00810B63" w:rsidTr="005948EE">
        <w:trPr>
          <w:trHeight w:val="326"/>
        </w:trPr>
        <w:tc>
          <w:tcPr>
            <w:tcW w:w="542" w:type="dxa"/>
            <w:shd w:val="clear" w:color="auto" w:fill="auto"/>
          </w:tcPr>
          <w:p w:rsidR="00810B63" w:rsidRPr="00810B63" w:rsidRDefault="00810B63" w:rsidP="008415C3">
            <w:pPr>
              <w:autoSpaceDE w:val="0"/>
              <w:autoSpaceDN w:val="0"/>
              <w:adjustRightInd w:val="0"/>
              <w:jc w:val="center"/>
              <w:rPr>
                <w:b/>
                <w:kern w:val="32"/>
                <w:sz w:val="14"/>
                <w:szCs w:val="16"/>
              </w:rPr>
            </w:pPr>
            <w:r w:rsidRPr="00810B63">
              <w:rPr>
                <w:b/>
                <w:kern w:val="32"/>
                <w:sz w:val="14"/>
                <w:szCs w:val="16"/>
              </w:rPr>
              <w:t>1</w:t>
            </w:r>
          </w:p>
        </w:tc>
        <w:tc>
          <w:tcPr>
            <w:tcW w:w="1271" w:type="dxa"/>
            <w:shd w:val="clear" w:color="auto" w:fill="auto"/>
          </w:tcPr>
          <w:p w:rsidR="00810B63" w:rsidRPr="00810B63" w:rsidRDefault="00810B63" w:rsidP="008415C3">
            <w:pPr>
              <w:autoSpaceDE w:val="0"/>
              <w:autoSpaceDN w:val="0"/>
              <w:adjustRightInd w:val="0"/>
              <w:ind w:hanging="35"/>
              <w:jc w:val="center"/>
              <w:rPr>
                <w:b/>
                <w:kern w:val="32"/>
                <w:sz w:val="14"/>
                <w:szCs w:val="16"/>
              </w:rPr>
            </w:pPr>
            <w:r w:rsidRPr="00810B63">
              <w:rPr>
                <w:b/>
                <w:kern w:val="32"/>
                <w:sz w:val="14"/>
                <w:szCs w:val="16"/>
              </w:rPr>
              <w:t>2</w:t>
            </w:r>
          </w:p>
        </w:tc>
        <w:tc>
          <w:tcPr>
            <w:tcW w:w="1135" w:type="dxa"/>
            <w:shd w:val="clear" w:color="auto" w:fill="auto"/>
          </w:tcPr>
          <w:p w:rsidR="00810B63" w:rsidRPr="00810B63" w:rsidRDefault="00810B63" w:rsidP="008415C3">
            <w:pPr>
              <w:autoSpaceDE w:val="0"/>
              <w:autoSpaceDN w:val="0"/>
              <w:adjustRightInd w:val="0"/>
              <w:ind w:hanging="31"/>
              <w:jc w:val="center"/>
              <w:rPr>
                <w:b/>
                <w:kern w:val="32"/>
                <w:sz w:val="14"/>
                <w:szCs w:val="16"/>
              </w:rPr>
            </w:pPr>
            <w:r w:rsidRPr="00810B63">
              <w:rPr>
                <w:b/>
                <w:kern w:val="32"/>
                <w:sz w:val="14"/>
                <w:szCs w:val="16"/>
              </w:rPr>
              <w:t>3</w:t>
            </w:r>
          </w:p>
        </w:tc>
        <w:tc>
          <w:tcPr>
            <w:tcW w:w="4423" w:type="dxa"/>
            <w:shd w:val="clear" w:color="auto" w:fill="auto"/>
          </w:tcPr>
          <w:p w:rsidR="00810B63" w:rsidRPr="00810B63" w:rsidRDefault="00810B63" w:rsidP="008415C3">
            <w:pPr>
              <w:autoSpaceDE w:val="0"/>
              <w:autoSpaceDN w:val="0"/>
              <w:adjustRightInd w:val="0"/>
              <w:ind w:hanging="31"/>
              <w:jc w:val="center"/>
              <w:rPr>
                <w:b/>
                <w:bCs/>
                <w:sz w:val="14"/>
                <w:szCs w:val="16"/>
              </w:rPr>
            </w:pPr>
            <w:r w:rsidRPr="00810B63">
              <w:rPr>
                <w:b/>
                <w:bCs/>
                <w:sz w:val="14"/>
                <w:szCs w:val="16"/>
              </w:rPr>
              <w:t>4</w:t>
            </w:r>
          </w:p>
        </w:tc>
        <w:tc>
          <w:tcPr>
            <w:tcW w:w="1418" w:type="dxa"/>
          </w:tcPr>
          <w:p w:rsidR="00810B63" w:rsidRPr="005B2AD8" w:rsidRDefault="00810B63" w:rsidP="00810B63">
            <w:pPr>
              <w:jc w:val="center"/>
              <w:rPr>
                <w:bCs/>
                <w:color w:val="000000"/>
                <w:sz w:val="14"/>
                <w:szCs w:val="16"/>
              </w:rPr>
            </w:pPr>
            <w:r w:rsidRPr="005B2AD8">
              <w:rPr>
                <w:bCs/>
                <w:color w:val="000000"/>
                <w:sz w:val="14"/>
                <w:szCs w:val="16"/>
              </w:rPr>
              <w:t>5</w:t>
            </w:r>
          </w:p>
        </w:tc>
        <w:tc>
          <w:tcPr>
            <w:tcW w:w="1254" w:type="dxa"/>
          </w:tcPr>
          <w:p w:rsidR="00810B63" w:rsidRPr="005B2AD8" w:rsidRDefault="00810B63" w:rsidP="00CA1A4C">
            <w:pPr>
              <w:jc w:val="center"/>
              <w:rPr>
                <w:bCs/>
                <w:color w:val="000000"/>
                <w:sz w:val="14"/>
                <w:szCs w:val="16"/>
              </w:rPr>
            </w:pPr>
            <w:r w:rsidRPr="005B2AD8">
              <w:rPr>
                <w:bCs/>
                <w:color w:val="000000"/>
                <w:sz w:val="14"/>
                <w:szCs w:val="16"/>
              </w:rPr>
              <w:t>6</w:t>
            </w:r>
          </w:p>
        </w:tc>
      </w:tr>
      <w:tr w:rsidR="00810B63" w:rsidRPr="004717CB" w:rsidTr="005948EE">
        <w:trPr>
          <w:trHeight w:val="326"/>
        </w:trPr>
        <w:tc>
          <w:tcPr>
            <w:tcW w:w="542" w:type="dxa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jc w:val="center"/>
              <w:rPr>
                <w:kern w:val="32"/>
                <w:sz w:val="16"/>
                <w:szCs w:val="16"/>
              </w:rPr>
            </w:pPr>
            <w:r w:rsidRPr="004717CB">
              <w:rPr>
                <w:kern w:val="32"/>
                <w:sz w:val="16"/>
                <w:szCs w:val="16"/>
              </w:rPr>
              <w:t>1.</w:t>
            </w:r>
          </w:p>
        </w:tc>
        <w:tc>
          <w:tcPr>
            <w:tcW w:w="1271" w:type="dxa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ind w:hanging="35"/>
              <w:jc w:val="center"/>
              <w:rPr>
                <w:kern w:val="32"/>
                <w:sz w:val="16"/>
                <w:szCs w:val="16"/>
              </w:rPr>
            </w:pPr>
            <w:r w:rsidRPr="004717CB">
              <w:rPr>
                <w:rFonts w:eastAsia="Calibri"/>
                <w:sz w:val="16"/>
                <w:szCs w:val="16"/>
              </w:rPr>
              <w:t>Колодки тормозные</w:t>
            </w:r>
          </w:p>
        </w:tc>
        <w:tc>
          <w:tcPr>
            <w:tcW w:w="1135" w:type="dxa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ind w:hanging="31"/>
              <w:jc w:val="center"/>
              <w:rPr>
                <w:kern w:val="32"/>
                <w:sz w:val="16"/>
                <w:szCs w:val="16"/>
              </w:rPr>
            </w:pPr>
            <w:r w:rsidRPr="004717CB">
              <w:rPr>
                <w:rFonts w:eastAsia="Calibri"/>
                <w:sz w:val="16"/>
                <w:szCs w:val="16"/>
              </w:rPr>
              <w:t>4F0698451D</w:t>
            </w:r>
          </w:p>
        </w:tc>
        <w:tc>
          <w:tcPr>
            <w:tcW w:w="4423" w:type="dxa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ind w:hanging="31"/>
              <w:jc w:val="center"/>
              <w:rPr>
                <w:sz w:val="16"/>
                <w:szCs w:val="16"/>
              </w:rPr>
            </w:pPr>
            <w:r w:rsidRPr="004717CB">
              <w:rPr>
                <w:sz w:val="16"/>
                <w:szCs w:val="16"/>
              </w:rPr>
              <w:t xml:space="preserve">Каталожный номер установлен Заказчиком согласно каталогу запасных частей для автомобиля </w:t>
            </w:r>
            <w:proofErr w:type="spellStart"/>
            <w:r w:rsidRPr="004717CB">
              <w:rPr>
                <w:sz w:val="16"/>
                <w:szCs w:val="16"/>
              </w:rPr>
              <w:t>Ford</w:t>
            </w:r>
            <w:proofErr w:type="spellEnd"/>
            <w:r w:rsidRPr="004717CB">
              <w:rPr>
                <w:sz w:val="16"/>
                <w:szCs w:val="16"/>
              </w:rPr>
              <w:t xml:space="preserve"> </w:t>
            </w:r>
            <w:proofErr w:type="spellStart"/>
            <w:r w:rsidRPr="004717CB">
              <w:rPr>
                <w:sz w:val="16"/>
                <w:szCs w:val="16"/>
              </w:rPr>
              <w:t>Mondeo</w:t>
            </w:r>
            <w:proofErr w:type="spellEnd"/>
            <w:r w:rsidRPr="004717CB">
              <w:rPr>
                <w:sz w:val="16"/>
                <w:szCs w:val="16"/>
              </w:rPr>
              <w:t xml:space="preserve"> в соответствии с требованиями технической документации, специальными стандартами завода изготовителя.</w:t>
            </w:r>
          </w:p>
          <w:p w:rsidR="00810B63" w:rsidRPr="004717CB" w:rsidRDefault="00810B63" w:rsidP="008415C3">
            <w:pPr>
              <w:autoSpaceDE w:val="0"/>
              <w:autoSpaceDN w:val="0"/>
              <w:adjustRightInd w:val="0"/>
              <w:ind w:hanging="31"/>
              <w:jc w:val="center"/>
              <w:rPr>
                <w:sz w:val="16"/>
                <w:szCs w:val="16"/>
              </w:rPr>
            </w:pPr>
            <w:r w:rsidRPr="004717CB">
              <w:rPr>
                <w:sz w:val="16"/>
                <w:szCs w:val="16"/>
              </w:rPr>
              <w:t xml:space="preserve">В </w:t>
            </w:r>
            <w:proofErr w:type="gramStart"/>
            <w:r w:rsidRPr="004717CB">
              <w:rPr>
                <w:sz w:val="16"/>
                <w:szCs w:val="16"/>
              </w:rPr>
              <w:t>связи</w:t>
            </w:r>
            <w:proofErr w:type="gramEnd"/>
            <w:r w:rsidRPr="004717CB">
              <w:rPr>
                <w:sz w:val="16"/>
                <w:szCs w:val="16"/>
              </w:rPr>
              <w:t xml:space="preserve"> с чем поставка эквивалентного товара недопустима.</w:t>
            </w:r>
          </w:p>
        </w:tc>
        <w:tc>
          <w:tcPr>
            <w:tcW w:w="1418" w:type="dxa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ind w:hanging="31"/>
              <w:jc w:val="center"/>
              <w:rPr>
                <w:sz w:val="16"/>
                <w:szCs w:val="16"/>
              </w:rPr>
            </w:pPr>
          </w:p>
        </w:tc>
        <w:tc>
          <w:tcPr>
            <w:tcW w:w="1254" w:type="dxa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ind w:hanging="31"/>
              <w:jc w:val="center"/>
              <w:rPr>
                <w:sz w:val="16"/>
                <w:szCs w:val="16"/>
              </w:rPr>
            </w:pPr>
          </w:p>
        </w:tc>
      </w:tr>
      <w:tr w:rsidR="00810B63" w:rsidRPr="004717CB" w:rsidTr="005948EE">
        <w:trPr>
          <w:trHeight w:val="326"/>
        </w:trPr>
        <w:tc>
          <w:tcPr>
            <w:tcW w:w="542" w:type="dxa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jc w:val="center"/>
              <w:rPr>
                <w:kern w:val="32"/>
                <w:sz w:val="16"/>
                <w:szCs w:val="16"/>
              </w:rPr>
            </w:pPr>
            <w:r w:rsidRPr="004717CB">
              <w:rPr>
                <w:kern w:val="32"/>
                <w:sz w:val="16"/>
                <w:szCs w:val="16"/>
              </w:rPr>
              <w:t>2.</w:t>
            </w:r>
          </w:p>
        </w:tc>
        <w:tc>
          <w:tcPr>
            <w:tcW w:w="1271" w:type="dxa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ind w:hanging="35"/>
              <w:rPr>
                <w:rFonts w:eastAsia="Calibri"/>
                <w:sz w:val="16"/>
                <w:szCs w:val="16"/>
              </w:rPr>
            </w:pPr>
            <w:r w:rsidRPr="004717CB">
              <w:rPr>
                <w:rFonts w:eastAsia="Calibri"/>
                <w:sz w:val="16"/>
                <w:szCs w:val="16"/>
              </w:rPr>
              <w:t>…..</w:t>
            </w:r>
          </w:p>
        </w:tc>
        <w:tc>
          <w:tcPr>
            <w:tcW w:w="1135" w:type="dxa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ind w:hanging="31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423" w:type="dxa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ind w:hanging="31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418" w:type="dxa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ind w:hanging="31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254" w:type="dxa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ind w:hanging="31"/>
              <w:jc w:val="center"/>
              <w:rPr>
                <w:rFonts w:eastAsia="Calibri"/>
                <w:sz w:val="16"/>
                <w:szCs w:val="16"/>
              </w:rPr>
            </w:pPr>
          </w:p>
        </w:tc>
      </w:tr>
    </w:tbl>
    <w:p w:rsidR="000222A5" w:rsidRPr="004717CB" w:rsidRDefault="000222A5" w:rsidP="000222A5">
      <w:pPr>
        <w:autoSpaceDE w:val="0"/>
        <w:autoSpaceDN w:val="0"/>
        <w:adjustRightInd w:val="0"/>
        <w:ind w:firstLine="540"/>
        <w:jc w:val="both"/>
        <w:rPr>
          <w:i/>
          <w:kern w:val="32"/>
          <w:sz w:val="16"/>
          <w:szCs w:val="16"/>
        </w:rPr>
      </w:pPr>
    </w:p>
    <w:p w:rsidR="000222A5" w:rsidRPr="004717CB" w:rsidRDefault="000222A5" w:rsidP="000222A5">
      <w:pPr>
        <w:autoSpaceDE w:val="0"/>
        <w:autoSpaceDN w:val="0"/>
        <w:adjustRightInd w:val="0"/>
        <w:ind w:firstLine="540"/>
        <w:jc w:val="both"/>
        <w:rPr>
          <w:i/>
          <w:sz w:val="22"/>
          <w:szCs w:val="22"/>
        </w:rPr>
      </w:pPr>
      <w:r w:rsidRPr="009476DE">
        <w:rPr>
          <w:b/>
          <w:i/>
          <w:kern w:val="32"/>
          <w:sz w:val="22"/>
          <w:szCs w:val="22"/>
        </w:rPr>
        <w:t>4)</w:t>
      </w:r>
      <w:r w:rsidRPr="004717CB">
        <w:rPr>
          <w:i/>
          <w:kern w:val="32"/>
          <w:sz w:val="22"/>
          <w:szCs w:val="22"/>
        </w:rPr>
        <w:t xml:space="preserve"> </w:t>
      </w:r>
      <w:r w:rsidRPr="004717CB">
        <w:rPr>
          <w:i/>
          <w:sz w:val="22"/>
          <w:szCs w:val="22"/>
        </w:rPr>
        <w:t>в случае осуществления закупки на поставку товара, если все товары содержат указания на товарные знаки (без слов «или эквивалент», т.к. поставка эквивалентного товара недопустима)</w:t>
      </w:r>
    </w:p>
    <w:p w:rsidR="000222A5" w:rsidRPr="004717CB" w:rsidRDefault="000222A5" w:rsidP="000222A5">
      <w:pPr>
        <w:autoSpaceDE w:val="0"/>
        <w:autoSpaceDN w:val="0"/>
        <w:adjustRightInd w:val="0"/>
        <w:ind w:firstLine="540"/>
        <w:jc w:val="both"/>
        <w:rPr>
          <w:i/>
          <w:kern w:val="32"/>
          <w:sz w:val="22"/>
          <w:szCs w:val="22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4"/>
        <w:gridCol w:w="3122"/>
        <w:gridCol w:w="2551"/>
        <w:gridCol w:w="3969"/>
      </w:tblGrid>
      <w:tr w:rsidR="000222A5" w:rsidRPr="004717CB" w:rsidTr="008415C3">
        <w:trPr>
          <w:trHeight w:val="1320"/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  <w:r w:rsidRPr="004717CB">
              <w:rPr>
                <w:sz w:val="20"/>
                <w:szCs w:val="20"/>
              </w:rPr>
              <w:t>№</w:t>
            </w:r>
          </w:p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  <w:proofErr w:type="gramStart"/>
            <w:r w:rsidRPr="004717CB">
              <w:rPr>
                <w:sz w:val="20"/>
                <w:szCs w:val="20"/>
              </w:rPr>
              <w:t>п</w:t>
            </w:r>
            <w:proofErr w:type="gramEnd"/>
            <w:r w:rsidRPr="004717CB">
              <w:rPr>
                <w:sz w:val="20"/>
                <w:szCs w:val="20"/>
              </w:rPr>
              <w:t>/п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2A5" w:rsidRPr="004717CB" w:rsidRDefault="000222A5" w:rsidP="008415C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717CB">
              <w:rPr>
                <w:rFonts w:ascii="Times New Roman" w:hAnsi="Times New Roman" w:cs="Times New Roman"/>
              </w:rPr>
              <w:t>Наименование товара</w:t>
            </w:r>
          </w:p>
          <w:p w:rsidR="000222A5" w:rsidRPr="004717CB" w:rsidRDefault="000222A5" w:rsidP="008415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17CB">
              <w:rPr>
                <w:bCs/>
                <w:sz w:val="20"/>
                <w:szCs w:val="20"/>
              </w:rPr>
              <w:t>(товарный знак, его словесное обозначение)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2A5" w:rsidRPr="004717CB" w:rsidRDefault="000222A5" w:rsidP="008415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17CB">
              <w:rPr>
                <w:sz w:val="20"/>
                <w:szCs w:val="20"/>
              </w:rPr>
              <w:t>Количество, единица измерения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22A5" w:rsidRPr="004717CB" w:rsidRDefault="000222A5" w:rsidP="008415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17CB">
              <w:rPr>
                <w:sz w:val="20"/>
                <w:szCs w:val="20"/>
              </w:rPr>
              <w:t>Обоснование*</w:t>
            </w:r>
          </w:p>
        </w:tc>
      </w:tr>
      <w:tr w:rsidR="000222A5" w:rsidRPr="004717CB" w:rsidTr="008415C3">
        <w:trPr>
          <w:trHeight w:val="275"/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  <w:r w:rsidRPr="004717CB">
              <w:rPr>
                <w:sz w:val="20"/>
                <w:szCs w:val="20"/>
              </w:rP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  <w:r w:rsidRPr="004717CB">
              <w:rPr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  <w:r w:rsidRPr="004717CB">
              <w:rPr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  <w:r w:rsidRPr="004717CB">
              <w:rPr>
                <w:sz w:val="20"/>
                <w:szCs w:val="20"/>
              </w:rPr>
              <w:t>4</w:t>
            </w:r>
          </w:p>
        </w:tc>
      </w:tr>
      <w:tr w:rsidR="000222A5" w:rsidRPr="004717CB" w:rsidTr="008415C3">
        <w:trPr>
          <w:trHeight w:val="275"/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  <w:r w:rsidRPr="004717CB">
              <w:rPr>
                <w:sz w:val="20"/>
                <w:szCs w:val="20"/>
              </w:rPr>
              <w:t>1.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2A5" w:rsidRPr="004717CB" w:rsidRDefault="000222A5" w:rsidP="008415C3">
            <w:pPr>
              <w:autoSpaceDE w:val="0"/>
              <w:autoSpaceDN w:val="0"/>
              <w:adjustRightInd w:val="0"/>
              <w:ind w:hanging="35"/>
              <w:jc w:val="center"/>
              <w:rPr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 xml:space="preserve">Комплекс для автоматизированной интегральной оценки функционального состояния </w:t>
            </w:r>
            <w:proofErr w:type="gramStart"/>
            <w:r w:rsidRPr="004717CB">
              <w:rPr>
                <w:sz w:val="18"/>
                <w:szCs w:val="18"/>
              </w:rPr>
              <w:t>сердечно-сосудистой</w:t>
            </w:r>
            <w:proofErr w:type="gramEnd"/>
            <w:r w:rsidRPr="004717CB">
              <w:rPr>
                <w:sz w:val="18"/>
                <w:szCs w:val="18"/>
              </w:rPr>
              <w:t xml:space="preserve"> системы «</w:t>
            </w:r>
            <w:proofErr w:type="spellStart"/>
            <w:r w:rsidRPr="004717CB">
              <w:rPr>
                <w:sz w:val="18"/>
                <w:szCs w:val="18"/>
              </w:rPr>
              <w:t>Кардиометр</w:t>
            </w:r>
            <w:proofErr w:type="spellEnd"/>
            <w:r w:rsidRPr="004717CB">
              <w:rPr>
                <w:sz w:val="18"/>
                <w:szCs w:val="18"/>
              </w:rPr>
              <w:t xml:space="preserve">-МТ» (в исполнении КФС-01.001). </w:t>
            </w:r>
          </w:p>
          <w:p w:rsidR="000222A5" w:rsidRPr="004717CB" w:rsidRDefault="000222A5" w:rsidP="008415C3">
            <w:pPr>
              <w:autoSpaceDE w:val="0"/>
              <w:autoSpaceDN w:val="0"/>
              <w:adjustRightInd w:val="0"/>
              <w:ind w:hanging="35"/>
              <w:jc w:val="center"/>
              <w:rPr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Производитель - АО «МИКАРД-ЛАНА», Российская Федерация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  <w:r w:rsidRPr="004717CB">
              <w:rPr>
                <w:sz w:val="20"/>
                <w:szCs w:val="20"/>
              </w:rPr>
              <w:t>1, шт.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2A5" w:rsidRPr="004717CB" w:rsidRDefault="000222A5" w:rsidP="008415C3">
            <w:pPr>
              <w:jc w:val="center"/>
              <w:rPr>
                <w:sz w:val="18"/>
                <w:szCs w:val="18"/>
              </w:rPr>
            </w:pPr>
            <w:r w:rsidRPr="004717CB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 xml:space="preserve">В соответствии с требованиями технической документации, специальными стандартами завода изготовителя приобретаемое оборудование полностью совместимо с </w:t>
            </w:r>
            <w:proofErr w:type="spellStart"/>
            <w:r w:rsidRPr="004717CB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>кардиосервером</w:t>
            </w:r>
            <w:proofErr w:type="spellEnd"/>
            <w:r w:rsidRPr="004717CB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 xml:space="preserve"> «</w:t>
            </w:r>
            <w:proofErr w:type="spellStart"/>
            <w:r w:rsidRPr="004717CB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>Кардиосервер</w:t>
            </w:r>
            <w:proofErr w:type="spellEnd"/>
            <w:r w:rsidRPr="004717CB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 xml:space="preserve"> 3.0» производства АО «МИКАРД-ЛАНА», имеющимся у Заказчика, с возможностью передачи результатов исследования и данных о пациенте на имеющееся у Заказчика серверное программное обеспечение «</w:t>
            </w:r>
            <w:proofErr w:type="spellStart"/>
            <w:r w:rsidRPr="004717CB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>Кардиосервер</w:t>
            </w:r>
            <w:proofErr w:type="spellEnd"/>
            <w:r w:rsidRPr="004717CB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 xml:space="preserve"> 3.0» разработки АО «МИКАРД-ЛАНА» (исполнение КФС-01.001), в соответствующих совместимых форматах, в </w:t>
            </w:r>
            <w:proofErr w:type="gramStart"/>
            <w:r w:rsidRPr="004717CB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>связи</w:t>
            </w:r>
            <w:proofErr w:type="gramEnd"/>
            <w:r w:rsidRPr="004717CB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 xml:space="preserve"> с чем поставка эквивалентного товара недопустима</w:t>
            </w:r>
          </w:p>
        </w:tc>
      </w:tr>
      <w:tr w:rsidR="000222A5" w:rsidRPr="004717CB" w:rsidTr="008415C3">
        <w:trPr>
          <w:trHeight w:val="275"/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</w:p>
        </w:tc>
      </w:tr>
    </w:tbl>
    <w:p w:rsidR="000222A5" w:rsidRPr="004717CB" w:rsidRDefault="000222A5" w:rsidP="000222A5">
      <w:pPr>
        <w:autoSpaceDE w:val="0"/>
        <w:autoSpaceDN w:val="0"/>
        <w:adjustRightInd w:val="0"/>
        <w:ind w:firstLine="540"/>
        <w:jc w:val="both"/>
        <w:rPr>
          <w:i/>
          <w:kern w:val="32"/>
          <w:sz w:val="16"/>
          <w:szCs w:val="16"/>
        </w:rPr>
      </w:pPr>
      <w:r w:rsidRPr="004717CB">
        <w:rPr>
          <w:rFonts w:eastAsiaTheme="minorHAnsi"/>
          <w:i/>
          <w:iCs/>
          <w:sz w:val="22"/>
          <w:szCs w:val="22"/>
          <w:lang w:eastAsia="en-US"/>
        </w:rPr>
        <w:t>* Заказчику необходимо указать, что поставка эквивалентного товара недопустима в связи с несовместимостью товаров, на которых размещаются другие товарные знаки, и необходимостью обеспечения взаимодействия таких товаров с товарами, используемыми заказчиком (п. 1. ч. 1 ст. 33 Закона № 44-ФЗ).</w:t>
      </w:r>
    </w:p>
    <w:p w:rsidR="00767807" w:rsidRPr="006F064E" w:rsidRDefault="00767807" w:rsidP="008C1664">
      <w:pPr>
        <w:ind w:firstLine="708"/>
        <w:rPr>
          <w:b/>
          <w:strike/>
          <w:color w:val="FF0000"/>
          <w:sz w:val="16"/>
          <w:szCs w:val="16"/>
        </w:rPr>
      </w:pPr>
    </w:p>
    <w:p w:rsidR="008C1664" w:rsidRPr="00814E5C" w:rsidRDefault="008C1664" w:rsidP="007816D5">
      <w:pPr>
        <w:pStyle w:val="a7"/>
        <w:ind w:firstLine="708"/>
        <w:jc w:val="both"/>
        <w:outlineLvl w:val="0"/>
        <w:rPr>
          <w:bCs w:val="0"/>
          <w:sz w:val="22"/>
          <w:szCs w:val="22"/>
        </w:rPr>
      </w:pPr>
      <w:r w:rsidRPr="00814E5C">
        <w:rPr>
          <w:bCs w:val="0"/>
          <w:sz w:val="22"/>
          <w:szCs w:val="22"/>
        </w:rPr>
        <w:t>2. Требования к качеству и безопасности товара</w:t>
      </w:r>
      <w:r w:rsidR="005B405E">
        <w:rPr>
          <w:bCs w:val="0"/>
          <w:sz w:val="22"/>
          <w:szCs w:val="22"/>
        </w:rPr>
        <w:t xml:space="preserve"> </w:t>
      </w:r>
    </w:p>
    <w:p w:rsidR="008C1664" w:rsidRPr="00814E5C" w:rsidRDefault="008C1664" w:rsidP="008C1664">
      <w:pPr>
        <w:autoSpaceDE w:val="0"/>
        <w:autoSpaceDN w:val="0"/>
        <w:adjustRightInd w:val="0"/>
        <w:ind w:firstLine="708"/>
        <w:jc w:val="both"/>
        <w:rPr>
          <w:b/>
          <w:i/>
          <w:sz w:val="22"/>
          <w:szCs w:val="22"/>
        </w:rPr>
      </w:pPr>
    </w:p>
    <w:p w:rsidR="008C1664" w:rsidRPr="000A5AB2" w:rsidRDefault="008C1664" w:rsidP="007816D5">
      <w:pPr>
        <w:autoSpaceDE w:val="0"/>
        <w:autoSpaceDN w:val="0"/>
        <w:adjustRightInd w:val="0"/>
        <w:ind w:firstLine="709"/>
        <w:jc w:val="both"/>
        <w:rPr>
          <w:b/>
          <w:i/>
          <w:sz w:val="22"/>
          <w:szCs w:val="22"/>
        </w:rPr>
      </w:pPr>
      <w:r w:rsidRPr="006F064E">
        <w:rPr>
          <w:b/>
          <w:i/>
          <w:sz w:val="22"/>
          <w:szCs w:val="22"/>
        </w:rPr>
        <w:t xml:space="preserve">Заказчик должен в соответствии с частью </w:t>
      </w:r>
      <w:r w:rsidR="00D02176" w:rsidRPr="006F064E">
        <w:rPr>
          <w:b/>
          <w:i/>
          <w:sz w:val="22"/>
          <w:szCs w:val="22"/>
        </w:rPr>
        <w:t xml:space="preserve">4 </w:t>
      </w:r>
      <w:r w:rsidRPr="006F064E">
        <w:rPr>
          <w:b/>
          <w:i/>
          <w:sz w:val="22"/>
          <w:szCs w:val="22"/>
        </w:rPr>
        <w:t>статьи 33 Закона</w:t>
      </w:r>
      <w:r w:rsidR="00AA37EC" w:rsidRPr="006F064E">
        <w:rPr>
          <w:b/>
          <w:i/>
          <w:sz w:val="22"/>
          <w:szCs w:val="22"/>
        </w:rPr>
        <w:t xml:space="preserve"> № 44-ФЗ</w:t>
      </w:r>
      <w:r w:rsidRPr="006F064E">
        <w:rPr>
          <w:b/>
          <w:i/>
          <w:sz w:val="22"/>
          <w:szCs w:val="22"/>
        </w:rPr>
        <w:t xml:space="preserve"> установить требования к качеству товара.</w:t>
      </w:r>
    </w:p>
    <w:p w:rsidR="008C1664" w:rsidRPr="00000771" w:rsidRDefault="008C1664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proofErr w:type="gramStart"/>
      <w:r w:rsidRPr="00000771">
        <w:rPr>
          <w:i/>
          <w:sz w:val="22"/>
          <w:szCs w:val="22"/>
        </w:rPr>
        <w:t xml:space="preserve">Требования к качеству товара устанавливаются в соответствии со статьей 469 Гражданского кодекса Российской Федерации, в </w:t>
      </w:r>
      <w:proofErr w:type="spellStart"/>
      <w:r w:rsidRPr="00000771">
        <w:rPr>
          <w:i/>
          <w:sz w:val="22"/>
          <w:szCs w:val="22"/>
        </w:rPr>
        <w:t>т.ч</w:t>
      </w:r>
      <w:proofErr w:type="spellEnd"/>
      <w:r w:rsidRPr="00000771">
        <w:rPr>
          <w:i/>
          <w:sz w:val="22"/>
          <w:szCs w:val="22"/>
        </w:rPr>
        <w:t>. заказчик должен описать конкретные цели приобретения товара, обязательные требования к качеству поставляемого товара, предусмотренные законодательством Российской Федерации (далее - обязательные требования), если такие требования установлены, либо повышенные требования к качеству товара по сравнению с обязательными требованиями, иные требования.</w:t>
      </w:r>
      <w:proofErr w:type="gramEnd"/>
      <w:r w:rsidRPr="00000771">
        <w:rPr>
          <w:i/>
          <w:sz w:val="22"/>
          <w:szCs w:val="22"/>
        </w:rPr>
        <w:t xml:space="preserve"> </w:t>
      </w:r>
      <w:proofErr w:type="gramStart"/>
      <w:r w:rsidRPr="00000771">
        <w:rPr>
          <w:i/>
          <w:sz w:val="22"/>
          <w:szCs w:val="22"/>
        </w:rPr>
        <w:t xml:space="preserve">Требованиями к качеству товара может являться: указание на соответствие товара техническим регламентам, документам в области стандартизации/сертификации, образцам (или) </w:t>
      </w:r>
      <w:r w:rsidRPr="00000771">
        <w:rPr>
          <w:i/>
          <w:sz w:val="22"/>
          <w:szCs w:val="22"/>
        </w:rPr>
        <w:lastRenderedPageBreak/>
        <w:t>описаниям которые должны соответствовать качеству товара, либо показатели его качества (качественные характеристики товара, надежности, безопасности, энергопотребления, эргономические, эстетические, экологические</w:t>
      </w:r>
      <w:r w:rsidR="008C5066" w:rsidRPr="00000771">
        <w:rPr>
          <w:i/>
          <w:sz w:val="22"/>
          <w:szCs w:val="22"/>
        </w:rPr>
        <w:t>, маркировка</w:t>
      </w:r>
      <w:r w:rsidRPr="00000771">
        <w:rPr>
          <w:i/>
          <w:sz w:val="22"/>
          <w:szCs w:val="22"/>
        </w:rPr>
        <w:t xml:space="preserve"> и другие показатели).</w:t>
      </w:r>
      <w:proofErr w:type="gramEnd"/>
    </w:p>
    <w:p w:rsidR="00DF7A60" w:rsidRPr="00DF7A60" w:rsidRDefault="008C1664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proofErr w:type="gramStart"/>
      <w:r w:rsidRPr="00E429D5">
        <w:rPr>
          <w:i/>
          <w:sz w:val="22"/>
          <w:szCs w:val="22"/>
        </w:rPr>
        <w:t xml:space="preserve">В случае если законодательством  Российской Федерации установлены обязательные требования к товарам, обеспечивающие их безопасность для жизни, здоровья потребителя, окружающей среды и предотвращение причинения вреда имуществу потребителя, соответствие товаров указанным требованиям подлежит обязательному подтверждению в порядке, предусмотренном законом и иными правовыми актами (перечень таких товаров установлен </w:t>
      </w:r>
      <w:r w:rsidR="00DF7A60">
        <w:rPr>
          <w:i/>
          <w:sz w:val="22"/>
          <w:szCs w:val="22"/>
        </w:rPr>
        <w:t>п</w:t>
      </w:r>
      <w:r w:rsidR="00DF7A60" w:rsidRPr="00DF7A60">
        <w:rPr>
          <w:i/>
          <w:sz w:val="22"/>
          <w:szCs w:val="22"/>
        </w:rPr>
        <w:t>остановление</w:t>
      </w:r>
      <w:r w:rsidR="00DF7A60">
        <w:rPr>
          <w:i/>
          <w:sz w:val="22"/>
          <w:szCs w:val="22"/>
        </w:rPr>
        <w:t>м</w:t>
      </w:r>
      <w:r w:rsidR="00DF7A60" w:rsidRPr="00DF7A60">
        <w:rPr>
          <w:i/>
          <w:sz w:val="22"/>
          <w:szCs w:val="22"/>
        </w:rPr>
        <w:t xml:space="preserve"> Правительства РФ от 23.12.2021 </w:t>
      </w:r>
      <w:r w:rsidR="006D4323">
        <w:rPr>
          <w:i/>
          <w:sz w:val="22"/>
          <w:szCs w:val="22"/>
        </w:rPr>
        <w:t>№</w:t>
      </w:r>
      <w:r w:rsidR="00DF7A60" w:rsidRPr="00DF7A60">
        <w:rPr>
          <w:i/>
          <w:sz w:val="22"/>
          <w:szCs w:val="22"/>
        </w:rPr>
        <w:t xml:space="preserve"> 2425</w:t>
      </w:r>
      <w:r w:rsidR="006C5D81">
        <w:rPr>
          <w:i/>
          <w:sz w:val="22"/>
          <w:szCs w:val="22"/>
        </w:rPr>
        <w:t xml:space="preserve"> «</w:t>
      </w:r>
      <w:r w:rsidR="00DF7A60" w:rsidRPr="00DF7A60">
        <w:rPr>
          <w:i/>
          <w:sz w:val="22"/>
          <w:szCs w:val="22"/>
        </w:rPr>
        <w:t>Об утверждении единого перечня продукции, подлежащей обязательной сертификации, и</w:t>
      </w:r>
      <w:proofErr w:type="gramEnd"/>
      <w:r w:rsidR="00DF7A60" w:rsidRPr="00DF7A60">
        <w:rPr>
          <w:i/>
          <w:sz w:val="22"/>
          <w:szCs w:val="22"/>
        </w:rPr>
        <w:t xml:space="preserve"> единого перечня продукции, подлежащей декларированию соответствия, внесении изменений в постановление Правительства Российской Федерации от 31 декабря 2020 г. </w:t>
      </w:r>
      <w:r w:rsidR="00DF7A60">
        <w:rPr>
          <w:i/>
          <w:sz w:val="22"/>
          <w:szCs w:val="22"/>
        </w:rPr>
        <w:t>№</w:t>
      </w:r>
      <w:r w:rsidR="00DF7A60" w:rsidRPr="00DF7A60">
        <w:rPr>
          <w:i/>
          <w:sz w:val="22"/>
          <w:szCs w:val="22"/>
        </w:rPr>
        <w:t xml:space="preserve"> 2467 и признании </w:t>
      </w:r>
      <w:proofErr w:type="gramStart"/>
      <w:r w:rsidR="00DF7A60" w:rsidRPr="00DF7A60">
        <w:rPr>
          <w:i/>
          <w:sz w:val="22"/>
          <w:szCs w:val="22"/>
        </w:rPr>
        <w:t>утратившими</w:t>
      </w:r>
      <w:proofErr w:type="gramEnd"/>
      <w:r w:rsidR="00DF7A60" w:rsidRPr="00DF7A60">
        <w:rPr>
          <w:i/>
          <w:sz w:val="22"/>
          <w:szCs w:val="22"/>
        </w:rPr>
        <w:t xml:space="preserve"> силу некоторых актов Пра</w:t>
      </w:r>
      <w:r w:rsidR="006C5D81">
        <w:rPr>
          <w:i/>
          <w:sz w:val="22"/>
          <w:szCs w:val="22"/>
        </w:rPr>
        <w:t>вительства Российской Федерации»).</w:t>
      </w:r>
    </w:p>
    <w:p w:rsidR="008C5066" w:rsidRPr="0094337C" w:rsidRDefault="008C5066" w:rsidP="007816D5">
      <w:pPr>
        <w:autoSpaceDE w:val="0"/>
        <w:autoSpaceDN w:val="0"/>
        <w:adjustRightInd w:val="0"/>
        <w:ind w:firstLine="709"/>
        <w:jc w:val="both"/>
        <w:rPr>
          <w:i/>
          <w:color w:val="FF0000"/>
          <w:sz w:val="22"/>
          <w:szCs w:val="22"/>
        </w:rPr>
      </w:pPr>
    </w:p>
    <w:p w:rsidR="008C1664" w:rsidRPr="0013702F" w:rsidRDefault="008C1664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 w:rsidRPr="0013702F">
        <w:rPr>
          <w:i/>
          <w:sz w:val="22"/>
          <w:szCs w:val="22"/>
        </w:rPr>
        <w:t xml:space="preserve">Если иное не предусмотрено </w:t>
      </w:r>
      <w:r w:rsidR="00064937" w:rsidRPr="00F85086">
        <w:rPr>
          <w:i/>
          <w:sz w:val="22"/>
          <w:szCs w:val="22"/>
        </w:rPr>
        <w:t>извещением</w:t>
      </w:r>
      <w:r w:rsidR="00F36AD0" w:rsidRPr="00F85086">
        <w:rPr>
          <w:i/>
          <w:sz w:val="22"/>
          <w:szCs w:val="22"/>
        </w:rPr>
        <w:t xml:space="preserve"> об осуществлении закупки</w:t>
      </w:r>
      <w:r w:rsidR="00064937" w:rsidRPr="00F85086">
        <w:rPr>
          <w:i/>
          <w:sz w:val="22"/>
          <w:szCs w:val="22"/>
        </w:rPr>
        <w:t xml:space="preserve"> </w:t>
      </w:r>
      <w:r w:rsidRPr="00F85086">
        <w:rPr>
          <w:i/>
          <w:sz w:val="22"/>
          <w:szCs w:val="22"/>
        </w:rPr>
        <w:t>з</w:t>
      </w:r>
      <w:r w:rsidRPr="0013702F">
        <w:rPr>
          <w:i/>
          <w:sz w:val="22"/>
          <w:szCs w:val="22"/>
        </w:rPr>
        <w:t>аказчик указывает, что поставляемый товар должен быть новым (который не был в употреблении, не прошел ремонт, в том числе восстановление, замену составных частей, восстановление потребительских свойств).</w:t>
      </w:r>
    </w:p>
    <w:p w:rsidR="008C1664" w:rsidRPr="0013702F" w:rsidRDefault="008C1664" w:rsidP="007816D5">
      <w:pPr>
        <w:ind w:firstLine="709"/>
        <w:jc w:val="both"/>
        <w:rPr>
          <w:i/>
          <w:sz w:val="22"/>
          <w:szCs w:val="22"/>
        </w:rPr>
      </w:pPr>
      <w:r w:rsidRPr="0013702F">
        <w:rPr>
          <w:i/>
          <w:sz w:val="22"/>
          <w:szCs w:val="22"/>
        </w:rPr>
        <w:t xml:space="preserve">В случае закупки </w:t>
      </w:r>
      <w:r w:rsidRPr="0013702F">
        <w:rPr>
          <w:i/>
          <w:sz w:val="22"/>
          <w:szCs w:val="22"/>
          <w:u w:val="single"/>
        </w:rPr>
        <w:t>лекарственного препарата</w:t>
      </w:r>
      <w:r w:rsidRPr="0013702F">
        <w:rPr>
          <w:i/>
          <w:sz w:val="22"/>
          <w:szCs w:val="22"/>
        </w:rPr>
        <w:t xml:space="preserve"> заказчик устанавливает остаточный срок годности товара на дату поставки Заказчику (см. п.</w:t>
      </w:r>
      <w:r w:rsidR="00D0739F" w:rsidRPr="00D0739F">
        <w:rPr>
          <w:i/>
          <w:sz w:val="22"/>
          <w:szCs w:val="22"/>
        </w:rPr>
        <w:t xml:space="preserve"> </w:t>
      </w:r>
      <w:r w:rsidR="0013702F" w:rsidRPr="00B3698F">
        <w:rPr>
          <w:i/>
          <w:sz w:val="22"/>
          <w:szCs w:val="22"/>
        </w:rPr>
        <w:t xml:space="preserve">8.2 </w:t>
      </w:r>
      <w:r w:rsidRPr="00B3698F">
        <w:rPr>
          <w:i/>
          <w:sz w:val="22"/>
          <w:szCs w:val="22"/>
        </w:rPr>
        <w:t xml:space="preserve"> типового</w:t>
      </w:r>
      <w:r w:rsidRPr="0013702F">
        <w:rPr>
          <w:i/>
          <w:sz w:val="22"/>
          <w:szCs w:val="22"/>
        </w:rPr>
        <w:t xml:space="preserve"> контракта на поставку лекарственног</w:t>
      </w:r>
      <w:proofErr w:type="gramStart"/>
      <w:r w:rsidRPr="0013702F">
        <w:rPr>
          <w:i/>
          <w:sz w:val="22"/>
          <w:szCs w:val="22"/>
        </w:rPr>
        <w:t>о(</w:t>
      </w:r>
      <w:proofErr w:type="gramEnd"/>
      <w:r w:rsidRPr="0013702F">
        <w:rPr>
          <w:i/>
          <w:sz w:val="22"/>
          <w:szCs w:val="22"/>
        </w:rPr>
        <w:t>-ых) препарата(-</w:t>
      </w:r>
      <w:proofErr w:type="spellStart"/>
      <w:r w:rsidRPr="0013702F">
        <w:rPr>
          <w:i/>
          <w:sz w:val="22"/>
          <w:szCs w:val="22"/>
        </w:rPr>
        <w:t>ов</w:t>
      </w:r>
      <w:proofErr w:type="spellEnd"/>
      <w:r w:rsidRPr="0013702F">
        <w:rPr>
          <w:i/>
          <w:sz w:val="22"/>
          <w:szCs w:val="22"/>
        </w:rPr>
        <w:t>) для медицинского применения).</w:t>
      </w:r>
    </w:p>
    <w:p w:rsidR="008C1664" w:rsidRPr="0013702F" w:rsidRDefault="008C1664" w:rsidP="007816D5">
      <w:pPr>
        <w:autoSpaceDE w:val="0"/>
        <w:autoSpaceDN w:val="0"/>
        <w:ind w:firstLine="709"/>
        <w:jc w:val="both"/>
        <w:rPr>
          <w:i/>
          <w:sz w:val="22"/>
          <w:szCs w:val="22"/>
        </w:rPr>
      </w:pPr>
      <w:r w:rsidRPr="0013702F">
        <w:rPr>
          <w:i/>
          <w:sz w:val="22"/>
          <w:szCs w:val="22"/>
        </w:rPr>
        <w:t xml:space="preserve">В случае закупки </w:t>
      </w:r>
      <w:r w:rsidRPr="0013702F">
        <w:rPr>
          <w:i/>
          <w:sz w:val="22"/>
          <w:szCs w:val="22"/>
          <w:u w:val="single"/>
        </w:rPr>
        <w:t>пищевой продукции</w:t>
      </w:r>
      <w:r w:rsidRPr="0013702F">
        <w:rPr>
          <w:i/>
          <w:sz w:val="22"/>
          <w:szCs w:val="22"/>
        </w:rPr>
        <w:t xml:space="preserve"> заказчик </w:t>
      </w:r>
      <w:r w:rsidRPr="0013702F">
        <w:rPr>
          <w:bCs/>
          <w:i/>
          <w:sz w:val="22"/>
          <w:szCs w:val="22"/>
          <w:u w:val="single"/>
        </w:rPr>
        <w:t>обязан</w:t>
      </w:r>
      <w:r w:rsidRPr="0013702F">
        <w:rPr>
          <w:i/>
          <w:sz w:val="22"/>
          <w:szCs w:val="22"/>
        </w:rPr>
        <w:t xml:space="preserve"> установить требование о соответствии поставляемых товаров требованиям к качеству и безопасности, установленных следующими документами:</w:t>
      </w:r>
    </w:p>
    <w:p w:rsidR="008C1664" w:rsidRPr="0013702F" w:rsidRDefault="008C1664" w:rsidP="007816D5">
      <w:pPr>
        <w:autoSpaceDE w:val="0"/>
        <w:autoSpaceDN w:val="0"/>
        <w:ind w:firstLine="709"/>
        <w:jc w:val="both"/>
        <w:rPr>
          <w:i/>
          <w:sz w:val="22"/>
          <w:szCs w:val="22"/>
        </w:rPr>
      </w:pPr>
      <w:r w:rsidRPr="0013702F">
        <w:rPr>
          <w:i/>
          <w:sz w:val="22"/>
          <w:szCs w:val="22"/>
        </w:rPr>
        <w:t>- Технический регламент Таможенного союза «О безопасности пищевой продукции», принятый решением Комиссии Таможенного союза от 09.12.2011 № 880;</w:t>
      </w:r>
    </w:p>
    <w:p w:rsidR="008C1664" w:rsidRPr="0013702F" w:rsidRDefault="008C1664" w:rsidP="007816D5">
      <w:pPr>
        <w:autoSpaceDE w:val="0"/>
        <w:autoSpaceDN w:val="0"/>
        <w:ind w:firstLine="709"/>
        <w:jc w:val="both"/>
        <w:rPr>
          <w:i/>
          <w:sz w:val="22"/>
          <w:szCs w:val="22"/>
        </w:rPr>
      </w:pPr>
      <w:r w:rsidRPr="0013702F">
        <w:rPr>
          <w:i/>
          <w:sz w:val="22"/>
          <w:szCs w:val="22"/>
        </w:rPr>
        <w:t>- Технический регламент Таможенного союза «Пищевая продукция в части ее маркировки», принятый решением Комиссии Таможенного союза от 09.12.2011 № 881;</w:t>
      </w:r>
    </w:p>
    <w:p w:rsidR="008C1664" w:rsidRPr="0013702F" w:rsidRDefault="008C1664" w:rsidP="007816D5">
      <w:pPr>
        <w:autoSpaceDE w:val="0"/>
        <w:autoSpaceDN w:val="0"/>
        <w:ind w:firstLine="709"/>
        <w:jc w:val="both"/>
        <w:rPr>
          <w:i/>
          <w:sz w:val="22"/>
          <w:szCs w:val="22"/>
        </w:rPr>
      </w:pPr>
      <w:r w:rsidRPr="0013702F">
        <w:rPr>
          <w:i/>
          <w:sz w:val="22"/>
          <w:szCs w:val="22"/>
        </w:rPr>
        <w:t xml:space="preserve">- Технический регламент Таможенного союза по соответствующему виду закупаемой продукции (указываются реквизиты соответствующего технического регламента). </w:t>
      </w:r>
    </w:p>
    <w:p w:rsidR="008C1664" w:rsidRPr="0013702F" w:rsidRDefault="008C1664" w:rsidP="007816D5">
      <w:pPr>
        <w:autoSpaceDE w:val="0"/>
        <w:autoSpaceDN w:val="0"/>
        <w:ind w:firstLine="709"/>
        <w:jc w:val="both"/>
        <w:rPr>
          <w:i/>
          <w:iCs/>
          <w:sz w:val="22"/>
          <w:szCs w:val="22"/>
        </w:rPr>
      </w:pPr>
      <w:r w:rsidRPr="0013702F">
        <w:rPr>
          <w:i/>
          <w:iCs/>
          <w:sz w:val="22"/>
          <w:szCs w:val="22"/>
          <w:u w:val="single"/>
        </w:rPr>
        <w:t>Например:</w:t>
      </w:r>
      <w:r w:rsidRPr="0013702F">
        <w:rPr>
          <w:i/>
          <w:iCs/>
          <w:sz w:val="22"/>
          <w:szCs w:val="22"/>
        </w:rPr>
        <w:t xml:space="preserve"> если заказчик закупает сок, то обязан указать: </w:t>
      </w:r>
    </w:p>
    <w:p w:rsidR="008C1664" w:rsidRPr="0013702F" w:rsidRDefault="008C1664" w:rsidP="007816D5">
      <w:pPr>
        <w:autoSpaceDE w:val="0"/>
        <w:autoSpaceDN w:val="0"/>
        <w:ind w:firstLine="709"/>
        <w:jc w:val="both"/>
        <w:rPr>
          <w:i/>
          <w:iCs/>
          <w:sz w:val="22"/>
          <w:szCs w:val="22"/>
        </w:rPr>
      </w:pPr>
      <w:r w:rsidRPr="0013702F">
        <w:rPr>
          <w:i/>
          <w:iCs/>
          <w:sz w:val="22"/>
          <w:szCs w:val="22"/>
        </w:rPr>
        <w:t xml:space="preserve">«Поставляемый товар должен соответствовать требованиям к качеству и безопасности, установленным: </w:t>
      </w:r>
    </w:p>
    <w:p w:rsidR="008C1664" w:rsidRPr="0013702F" w:rsidRDefault="008C1664" w:rsidP="007816D5">
      <w:pPr>
        <w:autoSpaceDE w:val="0"/>
        <w:autoSpaceDN w:val="0"/>
        <w:ind w:firstLine="709"/>
        <w:jc w:val="both"/>
        <w:rPr>
          <w:i/>
          <w:iCs/>
          <w:sz w:val="22"/>
          <w:szCs w:val="22"/>
        </w:rPr>
      </w:pPr>
      <w:r w:rsidRPr="0013702F">
        <w:rPr>
          <w:i/>
          <w:iCs/>
          <w:sz w:val="22"/>
          <w:szCs w:val="22"/>
        </w:rPr>
        <w:t>- Техническим регламентом Таможенного союза «О безопасности пищевой продукции», принятым решением Комиссии Таможенного союза от 09.12.2011 № 880;</w:t>
      </w:r>
    </w:p>
    <w:p w:rsidR="008C1664" w:rsidRPr="0013702F" w:rsidRDefault="008C1664" w:rsidP="007816D5">
      <w:pPr>
        <w:autoSpaceDE w:val="0"/>
        <w:autoSpaceDN w:val="0"/>
        <w:ind w:firstLine="709"/>
        <w:jc w:val="both"/>
        <w:rPr>
          <w:i/>
          <w:iCs/>
          <w:sz w:val="22"/>
          <w:szCs w:val="22"/>
        </w:rPr>
      </w:pPr>
      <w:r w:rsidRPr="0013702F">
        <w:rPr>
          <w:i/>
          <w:iCs/>
          <w:sz w:val="22"/>
          <w:szCs w:val="22"/>
        </w:rPr>
        <w:t>- Техническим регламентом Таможенного союза «Пищевая продукция в части ее маркировки», принятым решением Комиссии Таможенного союза от 09.12.2011 № 881;</w:t>
      </w:r>
    </w:p>
    <w:p w:rsidR="008C1664" w:rsidRPr="000F2CDD" w:rsidRDefault="008C1664" w:rsidP="007816D5">
      <w:pPr>
        <w:autoSpaceDE w:val="0"/>
        <w:autoSpaceDN w:val="0"/>
        <w:ind w:firstLine="709"/>
        <w:jc w:val="both"/>
        <w:rPr>
          <w:i/>
          <w:iCs/>
          <w:sz w:val="22"/>
          <w:szCs w:val="22"/>
        </w:rPr>
      </w:pPr>
      <w:r w:rsidRPr="0013702F">
        <w:rPr>
          <w:i/>
          <w:iCs/>
          <w:sz w:val="22"/>
          <w:szCs w:val="22"/>
        </w:rPr>
        <w:t xml:space="preserve">- </w:t>
      </w:r>
      <w:r w:rsidRPr="000F2CDD">
        <w:rPr>
          <w:i/>
          <w:iCs/>
          <w:sz w:val="22"/>
          <w:szCs w:val="22"/>
        </w:rPr>
        <w:t>Техническим регламентом Таможенного союза «Технический регламент на соковую продукцию из фруктов и овощей», принятым решением Комиссии Таможенного союза от 09.12.2011 № 882.».</w:t>
      </w:r>
    </w:p>
    <w:p w:rsidR="00CE62D7" w:rsidRPr="000F2CDD" w:rsidRDefault="00CE62D7" w:rsidP="007816D5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sz w:val="22"/>
          <w:szCs w:val="22"/>
          <w:lang w:eastAsia="en-US"/>
        </w:rPr>
      </w:pPr>
      <w:r w:rsidRPr="000F2CDD">
        <w:rPr>
          <w:i/>
          <w:iCs/>
          <w:sz w:val="22"/>
          <w:szCs w:val="22"/>
        </w:rPr>
        <w:t xml:space="preserve">В случае закупки товаров, </w:t>
      </w:r>
      <w:r w:rsidRPr="000F2CDD">
        <w:rPr>
          <w:rFonts w:eastAsiaTheme="minorHAnsi"/>
          <w:i/>
          <w:iCs/>
          <w:sz w:val="22"/>
          <w:szCs w:val="22"/>
          <w:lang w:eastAsia="en-US"/>
        </w:rPr>
        <w:t>включенных в перечень, утвержденный постановлением Правительства РФ от 08.07.2022 № 1224 (туалетная бумага, полотенца бумажные, платки носовые бумажные, скатерти бумажные, салфетки разного назначения, контейнеры и урны для мусора и др.), предъявляются экологические требования, при описании объекта закупки необходимо указать долю вторичного сырья, использованного при производстве товара.</w:t>
      </w:r>
    </w:p>
    <w:p w:rsidR="00CE62D7" w:rsidRPr="000F2CDD" w:rsidRDefault="00CE62D7" w:rsidP="007816D5">
      <w:pPr>
        <w:autoSpaceDE w:val="0"/>
        <w:autoSpaceDN w:val="0"/>
        <w:adjustRightInd w:val="0"/>
        <w:ind w:firstLine="709"/>
        <w:jc w:val="both"/>
        <w:rPr>
          <w:i/>
          <w:iCs/>
          <w:sz w:val="22"/>
          <w:szCs w:val="22"/>
          <w:u w:val="single"/>
        </w:rPr>
      </w:pPr>
      <w:r w:rsidRPr="000F2CDD">
        <w:rPr>
          <w:i/>
          <w:iCs/>
          <w:sz w:val="22"/>
          <w:szCs w:val="22"/>
          <w:u w:val="single"/>
        </w:rPr>
        <w:t>Например:</w:t>
      </w:r>
    </w:p>
    <w:p w:rsidR="00CE62D7" w:rsidRPr="000F2CDD" w:rsidRDefault="00CE62D7" w:rsidP="007816D5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color w:val="FF0000"/>
          <w:sz w:val="22"/>
          <w:szCs w:val="22"/>
          <w:lang w:eastAsia="en-US"/>
        </w:rPr>
      </w:pPr>
      <w:r w:rsidRPr="000F2CDD">
        <w:rPr>
          <w:i/>
          <w:iCs/>
          <w:sz w:val="22"/>
          <w:szCs w:val="22"/>
        </w:rPr>
        <w:t xml:space="preserve">«В соответствии с </w:t>
      </w:r>
      <w:r w:rsidRPr="000F2CDD">
        <w:rPr>
          <w:rFonts w:eastAsiaTheme="minorHAnsi"/>
          <w:i/>
          <w:iCs/>
          <w:sz w:val="22"/>
          <w:szCs w:val="22"/>
          <w:lang w:eastAsia="en-US"/>
        </w:rPr>
        <w:t>постановлением Правительства РФ от 08.07.2022 № 1224 к товару предъявляются</w:t>
      </w:r>
      <w:r w:rsidRPr="000F2CDD">
        <w:rPr>
          <w:i/>
          <w:iCs/>
          <w:sz w:val="22"/>
          <w:szCs w:val="22"/>
        </w:rPr>
        <w:t xml:space="preserve"> экологические требования. Минимальная доля вторичного </w:t>
      </w:r>
      <w:r w:rsidRPr="000F2CDD">
        <w:rPr>
          <w:rFonts w:eastAsiaTheme="minorHAnsi"/>
          <w:i/>
          <w:iCs/>
          <w:sz w:val="22"/>
          <w:szCs w:val="22"/>
          <w:lang w:eastAsia="en-US"/>
        </w:rPr>
        <w:t>сырья, использованного при производстве товара, составляет не менее 1 %.».</w:t>
      </w:r>
    </w:p>
    <w:p w:rsidR="008C1664" w:rsidRPr="0013702F" w:rsidRDefault="008C1664" w:rsidP="007816D5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sz w:val="22"/>
          <w:szCs w:val="22"/>
          <w:lang w:eastAsia="en-US"/>
        </w:rPr>
      </w:pPr>
      <w:r w:rsidRPr="000F2CDD">
        <w:rPr>
          <w:i/>
          <w:iCs/>
          <w:sz w:val="22"/>
          <w:szCs w:val="22"/>
        </w:rPr>
        <w:t xml:space="preserve">Заказчик в соответствии с частью 4 статьи 33 </w:t>
      </w:r>
      <w:r w:rsidRPr="006F064E">
        <w:rPr>
          <w:i/>
          <w:iCs/>
          <w:sz w:val="22"/>
          <w:szCs w:val="22"/>
        </w:rPr>
        <w:t>Закона</w:t>
      </w:r>
      <w:r w:rsidR="00AA37EC" w:rsidRPr="006F064E">
        <w:rPr>
          <w:i/>
          <w:iCs/>
          <w:sz w:val="22"/>
          <w:szCs w:val="22"/>
        </w:rPr>
        <w:t xml:space="preserve"> № 44-ФЗ</w:t>
      </w:r>
      <w:r w:rsidRPr="006F064E">
        <w:rPr>
          <w:i/>
          <w:iCs/>
          <w:sz w:val="22"/>
          <w:szCs w:val="22"/>
        </w:rPr>
        <w:t xml:space="preserve"> </w:t>
      </w:r>
      <w:r w:rsidRPr="006F064E">
        <w:rPr>
          <w:i/>
          <w:iCs/>
          <w:sz w:val="22"/>
          <w:szCs w:val="22"/>
          <w:u w:val="single"/>
        </w:rPr>
        <w:t xml:space="preserve">вправе установить </w:t>
      </w:r>
      <w:r w:rsidR="009F6AF2" w:rsidRPr="006F064E">
        <w:rPr>
          <w:i/>
          <w:iCs/>
          <w:sz w:val="22"/>
          <w:szCs w:val="22"/>
          <w:u w:val="single"/>
        </w:rPr>
        <w:t xml:space="preserve">гарантийные обязательства </w:t>
      </w:r>
      <w:r w:rsidR="009F6AF2" w:rsidRPr="006F064E">
        <w:rPr>
          <w:i/>
          <w:iCs/>
          <w:sz w:val="22"/>
          <w:szCs w:val="22"/>
        </w:rPr>
        <w:t xml:space="preserve">- </w:t>
      </w:r>
      <w:r w:rsidRPr="006F064E">
        <w:rPr>
          <w:i/>
          <w:iCs/>
          <w:sz w:val="22"/>
          <w:szCs w:val="22"/>
        </w:rPr>
        <w:t xml:space="preserve">требования к </w:t>
      </w:r>
      <w:r w:rsidR="009F6AF2" w:rsidRPr="006F064E">
        <w:rPr>
          <w:rFonts w:eastAsiaTheme="minorHAnsi"/>
          <w:i/>
          <w:iCs/>
          <w:sz w:val="22"/>
          <w:szCs w:val="22"/>
          <w:lang w:eastAsia="en-US"/>
        </w:rPr>
        <w:t>гарантии качества товара, работы, услуги</w:t>
      </w:r>
      <w:r w:rsidR="009F6AF2" w:rsidRPr="0013702F">
        <w:rPr>
          <w:rFonts w:eastAsiaTheme="minorHAnsi"/>
          <w:i/>
          <w:iCs/>
          <w:sz w:val="22"/>
          <w:szCs w:val="22"/>
          <w:lang w:eastAsia="en-US"/>
        </w:rPr>
        <w:t xml:space="preserve">, а также требования к </w:t>
      </w:r>
      <w:r w:rsidRPr="0013702F">
        <w:rPr>
          <w:i/>
          <w:iCs/>
          <w:sz w:val="22"/>
          <w:szCs w:val="22"/>
        </w:rPr>
        <w:t>гарантийному сроку товара, работы, услуги (данные требования должны также устанавливаться в тексте проекта контракта</w:t>
      </w:r>
      <w:r w:rsidR="009F6AF2" w:rsidRPr="0013702F">
        <w:rPr>
          <w:i/>
          <w:iCs/>
          <w:sz w:val="22"/>
          <w:szCs w:val="22"/>
        </w:rPr>
        <w:t>)</w:t>
      </w:r>
      <w:r w:rsidRPr="0013702F">
        <w:rPr>
          <w:i/>
          <w:iCs/>
          <w:sz w:val="22"/>
          <w:szCs w:val="22"/>
        </w:rPr>
        <w:t>.</w:t>
      </w:r>
    </w:p>
    <w:p w:rsidR="008C1664" w:rsidRPr="0013702F" w:rsidRDefault="008C1664" w:rsidP="007816D5">
      <w:pPr>
        <w:autoSpaceDE w:val="0"/>
        <w:adjustRightInd w:val="0"/>
        <w:ind w:firstLine="709"/>
        <w:jc w:val="both"/>
        <w:rPr>
          <w:rFonts w:eastAsiaTheme="minorHAnsi"/>
          <w:i/>
          <w:iCs/>
          <w:sz w:val="22"/>
          <w:szCs w:val="22"/>
          <w:lang w:eastAsia="en-US"/>
        </w:rPr>
      </w:pPr>
      <w:proofErr w:type="gramStart"/>
      <w:r w:rsidRPr="0013702F">
        <w:rPr>
          <w:rFonts w:eastAsiaTheme="minorHAnsi"/>
          <w:i/>
          <w:iCs/>
          <w:sz w:val="22"/>
          <w:szCs w:val="22"/>
          <w:u w:val="single"/>
          <w:lang w:eastAsia="en-US"/>
        </w:rPr>
        <w:t xml:space="preserve">В случае определения поставщика машин и оборудования заказчик устанавливает </w:t>
      </w:r>
      <w:r w:rsidRPr="00AB3D12">
        <w:rPr>
          <w:rFonts w:eastAsiaTheme="minorHAnsi"/>
          <w:i/>
          <w:iCs/>
          <w:sz w:val="22"/>
          <w:szCs w:val="22"/>
          <w:u w:val="single"/>
          <w:lang w:eastAsia="en-US"/>
        </w:rPr>
        <w:t xml:space="preserve">в </w:t>
      </w:r>
      <w:r w:rsidR="00AB3D12" w:rsidRPr="00096A0F">
        <w:rPr>
          <w:i/>
          <w:sz w:val="22"/>
          <w:szCs w:val="22"/>
          <w:u w:val="single"/>
        </w:rPr>
        <w:t>извещении</w:t>
      </w:r>
      <w:r w:rsidR="00F36AD0" w:rsidRPr="00096A0F">
        <w:rPr>
          <w:i/>
          <w:sz w:val="22"/>
          <w:szCs w:val="22"/>
          <w:u w:val="single"/>
        </w:rPr>
        <w:t xml:space="preserve"> об осуществлении закупки</w:t>
      </w:r>
      <w:r w:rsidR="00AB3D12" w:rsidRPr="00E22162">
        <w:rPr>
          <w:i/>
          <w:color w:val="7030A0"/>
          <w:sz w:val="22"/>
          <w:szCs w:val="22"/>
        </w:rPr>
        <w:t xml:space="preserve"> </w:t>
      </w:r>
      <w:r w:rsidRPr="0013702F">
        <w:rPr>
          <w:rFonts w:eastAsiaTheme="minorHAnsi"/>
          <w:i/>
          <w:iCs/>
          <w:sz w:val="22"/>
          <w:szCs w:val="22"/>
          <w:u w:val="single"/>
          <w:lang w:eastAsia="en-US"/>
        </w:rPr>
        <w:t>требования к гарантийному сроку</w:t>
      </w:r>
      <w:r w:rsidRPr="0013702F">
        <w:rPr>
          <w:rFonts w:eastAsiaTheme="minorHAnsi"/>
          <w:i/>
          <w:iCs/>
          <w:sz w:val="22"/>
          <w:szCs w:val="22"/>
          <w:lang w:eastAsia="en-US"/>
        </w:rPr>
        <w:t xml:space="preserve"> товара и (или) объему предоставления гарантий его качества, к гарантийному обслуживанию товара, к расходам на обслуживание товара в течение гарантийного срока, а также к осуществлению монтажа и наладки товара, </w:t>
      </w:r>
      <w:r w:rsidRPr="0013702F">
        <w:rPr>
          <w:rFonts w:eastAsiaTheme="minorHAnsi"/>
          <w:i/>
          <w:iCs/>
          <w:sz w:val="22"/>
          <w:szCs w:val="22"/>
          <w:u w:val="single"/>
          <w:lang w:eastAsia="en-US"/>
        </w:rPr>
        <w:t>если это предусмотрено технической документацией на товар</w:t>
      </w:r>
      <w:r w:rsidRPr="0013702F">
        <w:rPr>
          <w:rFonts w:eastAsiaTheme="minorHAnsi"/>
          <w:i/>
          <w:iCs/>
          <w:sz w:val="22"/>
          <w:szCs w:val="22"/>
          <w:lang w:eastAsia="en-US"/>
        </w:rPr>
        <w:t>.</w:t>
      </w:r>
      <w:proofErr w:type="gramEnd"/>
      <w:r w:rsidRPr="0013702F">
        <w:rPr>
          <w:rFonts w:eastAsiaTheme="minorHAnsi"/>
          <w:i/>
          <w:iCs/>
          <w:sz w:val="22"/>
          <w:szCs w:val="22"/>
          <w:lang w:eastAsia="en-US"/>
        </w:rPr>
        <w:t xml:space="preserve"> </w:t>
      </w:r>
      <w:r w:rsidRPr="0013702F">
        <w:rPr>
          <w:rFonts w:eastAsiaTheme="minorHAnsi"/>
          <w:i/>
          <w:iCs/>
          <w:sz w:val="22"/>
          <w:szCs w:val="22"/>
          <w:u w:val="single"/>
          <w:lang w:eastAsia="en-US"/>
        </w:rPr>
        <w:t>В случае определения поставщика новых машин и оборудования заказчик устанавливает</w:t>
      </w:r>
      <w:r w:rsidR="00096A0F">
        <w:rPr>
          <w:rFonts w:eastAsiaTheme="minorHAnsi"/>
          <w:i/>
          <w:iCs/>
          <w:sz w:val="22"/>
          <w:szCs w:val="22"/>
          <w:u w:val="single"/>
          <w:lang w:eastAsia="en-US"/>
        </w:rPr>
        <w:t xml:space="preserve"> в</w:t>
      </w:r>
      <w:r w:rsidRPr="0013702F">
        <w:rPr>
          <w:rFonts w:eastAsiaTheme="minorHAnsi"/>
          <w:i/>
          <w:iCs/>
          <w:sz w:val="22"/>
          <w:szCs w:val="22"/>
          <w:u w:val="single"/>
          <w:lang w:eastAsia="en-US"/>
        </w:rPr>
        <w:t xml:space="preserve"> </w:t>
      </w:r>
      <w:r w:rsidR="0054755E" w:rsidRPr="00096A0F">
        <w:rPr>
          <w:i/>
          <w:sz w:val="22"/>
          <w:szCs w:val="22"/>
          <w:u w:val="single"/>
        </w:rPr>
        <w:t xml:space="preserve">извещении </w:t>
      </w:r>
      <w:r w:rsidR="00F36AD0" w:rsidRPr="00096A0F">
        <w:rPr>
          <w:i/>
          <w:sz w:val="22"/>
          <w:szCs w:val="22"/>
          <w:u w:val="single"/>
        </w:rPr>
        <w:t>об осуществлении закупки</w:t>
      </w:r>
      <w:r w:rsidR="00F36AD0" w:rsidRPr="0013702F">
        <w:rPr>
          <w:rFonts w:eastAsiaTheme="minorHAnsi"/>
          <w:i/>
          <w:iCs/>
          <w:sz w:val="22"/>
          <w:szCs w:val="22"/>
          <w:u w:val="single"/>
          <w:lang w:eastAsia="en-US"/>
        </w:rPr>
        <w:t xml:space="preserve"> </w:t>
      </w:r>
      <w:r w:rsidRPr="0013702F">
        <w:rPr>
          <w:rFonts w:eastAsiaTheme="minorHAnsi"/>
          <w:i/>
          <w:iCs/>
          <w:sz w:val="22"/>
          <w:szCs w:val="22"/>
          <w:u w:val="single"/>
          <w:lang w:eastAsia="en-US"/>
        </w:rPr>
        <w:t xml:space="preserve">требования к </w:t>
      </w:r>
      <w:r w:rsidRPr="0013702F">
        <w:rPr>
          <w:rFonts w:eastAsiaTheme="minorHAnsi"/>
          <w:i/>
          <w:iCs/>
          <w:sz w:val="22"/>
          <w:szCs w:val="22"/>
          <w:u w:val="single"/>
          <w:lang w:eastAsia="en-US"/>
        </w:rPr>
        <w:lastRenderedPageBreak/>
        <w:t>предоставлению гарантии</w:t>
      </w:r>
      <w:r w:rsidRPr="0013702F">
        <w:rPr>
          <w:rFonts w:eastAsiaTheme="minorHAnsi"/>
          <w:i/>
          <w:iCs/>
          <w:sz w:val="22"/>
          <w:szCs w:val="22"/>
          <w:lang w:eastAsia="en-US"/>
        </w:rPr>
        <w:t xml:space="preserve"> </w:t>
      </w:r>
      <w:r w:rsidRPr="0013702F">
        <w:rPr>
          <w:rFonts w:eastAsiaTheme="minorHAnsi"/>
          <w:i/>
          <w:iCs/>
          <w:sz w:val="22"/>
          <w:szCs w:val="22"/>
          <w:u w:val="single"/>
          <w:lang w:eastAsia="en-US"/>
        </w:rPr>
        <w:t>производителя и (или) поставщика данного товара и к сроку действия такой гарантии</w:t>
      </w:r>
      <w:r w:rsidRPr="0013702F">
        <w:rPr>
          <w:rFonts w:eastAsiaTheme="minorHAnsi"/>
          <w:i/>
          <w:iCs/>
          <w:sz w:val="22"/>
          <w:szCs w:val="22"/>
          <w:lang w:eastAsia="en-US"/>
        </w:rPr>
        <w:t>. Предоставление такой гарантии осуществляется вместе с данным товаром.</w:t>
      </w:r>
    </w:p>
    <w:p w:rsidR="00677027" w:rsidRPr="006F064E" w:rsidRDefault="00D61528" w:rsidP="007816D5">
      <w:pPr>
        <w:autoSpaceDE w:val="0"/>
        <w:adjustRightInd w:val="0"/>
        <w:ind w:firstLine="709"/>
        <w:jc w:val="both"/>
        <w:rPr>
          <w:rFonts w:eastAsia="Calibri"/>
          <w:i/>
          <w:iCs/>
          <w:sz w:val="22"/>
          <w:szCs w:val="22"/>
          <w:lang w:eastAsia="en-US"/>
        </w:rPr>
      </w:pPr>
      <w:r w:rsidRPr="0013702F">
        <w:rPr>
          <w:rFonts w:eastAsia="Calibri"/>
          <w:i/>
          <w:iCs/>
          <w:sz w:val="22"/>
          <w:szCs w:val="22"/>
          <w:lang w:eastAsia="en-US"/>
        </w:rPr>
        <w:t xml:space="preserve">В соответствии с частью 2.2. статьи 96 </w:t>
      </w:r>
      <w:r w:rsidRPr="006F064E">
        <w:rPr>
          <w:rFonts w:eastAsia="Calibri"/>
          <w:i/>
          <w:iCs/>
          <w:sz w:val="22"/>
          <w:szCs w:val="22"/>
          <w:lang w:eastAsia="en-US"/>
        </w:rPr>
        <w:t>Закона</w:t>
      </w:r>
      <w:r w:rsidR="00CB72B5" w:rsidRPr="006F064E">
        <w:rPr>
          <w:rFonts w:eastAsia="Calibri"/>
          <w:i/>
          <w:iCs/>
          <w:sz w:val="22"/>
          <w:szCs w:val="22"/>
          <w:lang w:eastAsia="en-US"/>
        </w:rPr>
        <w:t xml:space="preserve"> № 44-ФЗ</w:t>
      </w:r>
      <w:r w:rsidRPr="006F064E">
        <w:rPr>
          <w:rFonts w:eastAsia="Calibri"/>
          <w:i/>
          <w:iCs/>
          <w:sz w:val="22"/>
          <w:szCs w:val="22"/>
          <w:lang w:eastAsia="en-US"/>
        </w:rPr>
        <w:t xml:space="preserve"> установление требования обеспечения гарантийных обязательств (в</w:t>
      </w:r>
      <w:r w:rsidR="00677027" w:rsidRPr="006F064E">
        <w:rPr>
          <w:rFonts w:eastAsia="Calibri"/>
          <w:i/>
          <w:iCs/>
          <w:sz w:val="22"/>
          <w:szCs w:val="22"/>
          <w:lang w:eastAsia="en-US"/>
        </w:rPr>
        <w:t xml:space="preserve"> случае установления гарантийных обязательств</w:t>
      </w:r>
      <w:r w:rsidRPr="006F064E">
        <w:rPr>
          <w:rFonts w:eastAsia="Calibri"/>
          <w:i/>
          <w:iCs/>
          <w:sz w:val="22"/>
          <w:szCs w:val="22"/>
          <w:lang w:eastAsia="en-US"/>
        </w:rPr>
        <w:t>)</w:t>
      </w:r>
      <w:r w:rsidR="00677027" w:rsidRPr="006F064E">
        <w:rPr>
          <w:rFonts w:eastAsia="Calibri"/>
          <w:i/>
          <w:iCs/>
          <w:sz w:val="22"/>
          <w:szCs w:val="22"/>
          <w:lang w:eastAsia="en-US"/>
        </w:rPr>
        <w:t xml:space="preserve">, </w:t>
      </w:r>
      <w:r w:rsidRPr="006F064E">
        <w:rPr>
          <w:rFonts w:eastAsia="Calibri"/>
          <w:i/>
          <w:iCs/>
          <w:sz w:val="22"/>
          <w:szCs w:val="22"/>
          <w:lang w:eastAsia="en-US"/>
        </w:rPr>
        <w:t xml:space="preserve">является правом заказчика. </w:t>
      </w:r>
    </w:p>
    <w:p w:rsidR="00D57504" w:rsidRDefault="00D57504" w:rsidP="00CB2A2C">
      <w:pPr>
        <w:autoSpaceDE w:val="0"/>
        <w:adjustRightInd w:val="0"/>
        <w:ind w:firstLine="540"/>
        <w:jc w:val="both"/>
        <w:rPr>
          <w:rFonts w:eastAsiaTheme="minorHAnsi"/>
          <w:iCs/>
          <w:color w:val="FF0000"/>
          <w:sz w:val="22"/>
          <w:szCs w:val="22"/>
          <w:lang w:eastAsia="en-US"/>
        </w:rPr>
      </w:pPr>
    </w:p>
    <w:p w:rsidR="00DC29F2" w:rsidRPr="005B2AD8" w:rsidRDefault="00CA1A4C" w:rsidP="00DC29F2">
      <w:pPr>
        <w:autoSpaceDE w:val="0"/>
        <w:adjustRightInd w:val="0"/>
        <w:ind w:firstLine="540"/>
        <w:jc w:val="both"/>
        <w:rPr>
          <w:rFonts w:eastAsiaTheme="minorHAnsi"/>
          <w:b/>
          <w:sz w:val="22"/>
          <w:szCs w:val="22"/>
          <w:lang w:eastAsia="en-US"/>
        </w:rPr>
      </w:pPr>
      <w:r w:rsidRPr="005B2AD8">
        <w:rPr>
          <w:b/>
          <w:sz w:val="22"/>
          <w:szCs w:val="22"/>
        </w:rPr>
        <w:t xml:space="preserve">3. Обоснование неприменения запрета, предусмотренного пунктом 1 </w:t>
      </w:r>
      <w:r w:rsidR="00DC29F2" w:rsidRPr="005B2AD8">
        <w:rPr>
          <w:b/>
          <w:sz w:val="22"/>
          <w:szCs w:val="22"/>
        </w:rPr>
        <w:t xml:space="preserve">постановления Правительства РФ </w:t>
      </w:r>
      <w:r w:rsidR="00DC29F2" w:rsidRPr="005B2AD8">
        <w:rPr>
          <w:rFonts w:eastAsiaTheme="minorHAnsi"/>
          <w:b/>
          <w:sz w:val="22"/>
          <w:szCs w:val="22"/>
          <w:lang w:eastAsia="en-US"/>
        </w:rPr>
        <w:t>от 23.12.2024 № 1875</w:t>
      </w:r>
    </w:p>
    <w:p w:rsidR="00DC29F2" w:rsidRPr="005B2AD8" w:rsidRDefault="00DC29F2" w:rsidP="00DC29F2">
      <w:pPr>
        <w:autoSpaceDE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</w:p>
    <w:p w:rsidR="00C75003" w:rsidRPr="005B2AD8" w:rsidRDefault="006D3902" w:rsidP="00886859">
      <w:pPr>
        <w:autoSpaceDE w:val="0"/>
        <w:adjustRightInd w:val="0"/>
        <w:ind w:firstLine="709"/>
        <w:jc w:val="both"/>
        <w:rPr>
          <w:rFonts w:eastAsia="Calibri"/>
          <w:i/>
          <w:iCs/>
          <w:szCs w:val="22"/>
          <w:lang w:eastAsia="en-US"/>
        </w:rPr>
      </w:pPr>
      <w:r w:rsidRPr="005B2AD8">
        <w:rPr>
          <w:rFonts w:eastAsia="Calibri"/>
          <w:i/>
          <w:iCs/>
          <w:sz w:val="22"/>
          <w:szCs w:val="22"/>
          <w:lang w:eastAsia="en-US"/>
        </w:rPr>
        <w:t>В случае осуществления закупки программного обеспечения, указанного в позиции 146 приложения № 1 к ПП РФ от 23.12.2024 № 1875</w:t>
      </w:r>
      <w:r w:rsidR="0011447D" w:rsidRPr="005B2AD8">
        <w:rPr>
          <w:rFonts w:eastAsia="Calibri"/>
          <w:i/>
          <w:iCs/>
          <w:sz w:val="22"/>
          <w:szCs w:val="22"/>
          <w:lang w:eastAsia="en-US"/>
        </w:rPr>
        <w:t xml:space="preserve"> и неприменении запрета,</w:t>
      </w:r>
      <w:r w:rsidR="002C171E" w:rsidRPr="005B2AD8">
        <w:rPr>
          <w:rFonts w:eastAsia="Calibri"/>
          <w:i/>
          <w:iCs/>
          <w:sz w:val="22"/>
          <w:szCs w:val="22"/>
          <w:lang w:eastAsia="en-US"/>
        </w:rPr>
        <w:t xml:space="preserve"> предусмотренного пунктом 1 указанного постановления,</w:t>
      </w:r>
      <w:r w:rsidR="0011447D" w:rsidRPr="005B2AD8">
        <w:rPr>
          <w:rFonts w:eastAsia="Calibri"/>
          <w:i/>
          <w:iCs/>
          <w:sz w:val="22"/>
          <w:szCs w:val="22"/>
          <w:lang w:eastAsia="en-US"/>
        </w:rPr>
        <w:t xml:space="preserve"> заказчик в </w:t>
      </w:r>
      <w:r w:rsidRPr="005B2AD8">
        <w:rPr>
          <w:rFonts w:eastAsia="Calibri"/>
          <w:i/>
          <w:iCs/>
          <w:sz w:val="22"/>
          <w:szCs w:val="22"/>
          <w:lang w:eastAsia="en-US"/>
        </w:rPr>
        <w:t>соответствии с подпункт</w:t>
      </w:r>
      <w:r w:rsidR="0011447D" w:rsidRPr="005B2AD8">
        <w:rPr>
          <w:rFonts w:eastAsia="Calibri"/>
          <w:i/>
          <w:iCs/>
          <w:sz w:val="22"/>
          <w:szCs w:val="22"/>
          <w:lang w:eastAsia="en-US"/>
        </w:rPr>
        <w:t>а</w:t>
      </w:r>
      <w:r w:rsidRPr="005B2AD8">
        <w:rPr>
          <w:rFonts w:eastAsia="Calibri"/>
          <w:i/>
          <w:iCs/>
          <w:sz w:val="22"/>
          <w:szCs w:val="22"/>
          <w:lang w:eastAsia="en-US"/>
        </w:rPr>
        <w:t>м</w:t>
      </w:r>
      <w:r w:rsidR="0011447D" w:rsidRPr="005B2AD8">
        <w:rPr>
          <w:rFonts w:eastAsia="Calibri"/>
          <w:i/>
          <w:iCs/>
          <w:sz w:val="22"/>
          <w:szCs w:val="22"/>
          <w:lang w:eastAsia="en-US"/>
        </w:rPr>
        <w:t>и</w:t>
      </w:r>
      <w:r w:rsidRPr="005B2AD8">
        <w:rPr>
          <w:rFonts w:eastAsia="Calibri"/>
          <w:i/>
          <w:iCs/>
          <w:sz w:val="22"/>
          <w:szCs w:val="22"/>
          <w:lang w:eastAsia="en-US"/>
        </w:rPr>
        <w:t xml:space="preserve"> «е»</w:t>
      </w:r>
      <w:r w:rsidR="0011447D" w:rsidRPr="005B2AD8">
        <w:rPr>
          <w:rFonts w:eastAsia="Calibri"/>
          <w:i/>
          <w:iCs/>
          <w:sz w:val="22"/>
          <w:szCs w:val="22"/>
          <w:lang w:eastAsia="en-US"/>
        </w:rPr>
        <w:t>, «ж»</w:t>
      </w:r>
      <w:r w:rsidRPr="005B2AD8">
        <w:rPr>
          <w:rFonts w:eastAsia="Calibri"/>
          <w:i/>
          <w:iCs/>
          <w:sz w:val="22"/>
          <w:szCs w:val="22"/>
          <w:lang w:eastAsia="en-US"/>
        </w:rPr>
        <w:t xml:space="preserve"> пункта 5 </w:t>
      </w:r>
      <w:r w:rsidR="0011447D" w:rsidRPr="005B2AD8">
        <w:rPr>
          <w:rFonts w:eastAsia="Calibri"/>
          <w:i/>
          <w:iCs/>
          <w:sz w:val="22"/>
          <w:szCs w:val="22"/>
          <w:lang w:eastAsia="en-US"/>
        </w:rPr>
        <w:t xml:space="preserve">указанного </w:t>
      </w:r>
      <w:r w:rsidRPr="005B2AD8">
        <w:rPr>
          <w:rFonts w:eastAsia="Calibri"/>
          <w:i/>
          <w:iCs/>
          <w:sz w:val="22"/>
          <w:szCs w:val="22"/>
          <w:lang w:eastAsia="en-US"/>
        </w:rPr>
        <w:t xml:space="preserve">постановления </w:t>
      </w:r>
      <w:r w:rsidR="0011447D" w:rsidRPr="005B2AD8">
        <w:rPr>
          <w:rFonts w:eastAsia="Calibri"/>
          <w:i/>
          <w:iCs/>
          <w:sz w:val="22"/>
          <w:szCs w:val="22"/>
          <w:lang w:eastAsia="en-US"/>
        </w:rPr>
        <w:t>включает обоснование неприменения запрета.</w:t>
      </w:r>
    </w:p>
    <w:p w:rsidR="00C75003" w:rsidRPr="005B2AD8" w:rsidRDefault="00C75003" w:rsidP="005E178A">
      <w:pPr>
        <w:autoSpaceDE w:val="0"/>
        <w:adjustRightInd w:val="0"/>
        <w:ind w:firstLine="540"/>
        <w:jc w:val="right"/>
        <w:rPr>
          <w:rFonts w:eastAsia="Calibri"/>
          <w:i/>
          <w:iCs/>
          <w:szCs w:val="22"/>
          <w:lang w:eastAsia="en-US"/>
        </w:rPr>
      </w:pPr>
    </w:p>
    <w:p w:rsidR="00DC29F2" w:rsidRPr="005B2AD8" w:rsidRDefault="005E178A" w:rsidP="005E178A">
      <w:pPr>
        <w:autoSpaceDE w:val="0"/>
        <w:adjustRightInd w:val="0"/>
        <w:ind w:firstLine="540"/>
        <w:jc w:val="right"/>
        <w:rPr>
          <w:rFonts w:eastAsia="Calibri"/>
          <w:i/>
          <w:iCs/>
          <w:szCs w:val="22"/>
          <w:lang w:eastAsia="en-US"/>
        </w:rPr>
      </w:pPr>
      <w:r w:rsidRPr="005B2AD8">
        <w:rPr>
          <w:rFonts w:eastAsia="Calibri"/>
          <w:i/>
          <w:iCs/>
          <w:szCs w:val="22"/>
          <w:lang w:eastAsia="en-US"/>
        </w:rPr>
        <w:t>Рекомендуемая форма</w:t>
      </w:r>
    </w:p>
    <w:p w:rsidR="005E178A" w:rsidRPr="005B2AD8" w:rsidRDefault="005E178A" w:rsidP="005E178A">
      <w:pPr>
        <w:autoSpaceDE w:val="0"/>
        <w:adjustRightInd w:val="0"/>
        <w:ind w:firstLine="540"/>
        <w:jc w:val="right"/>
        <w:rPr>
          <w:rFonts w:eastAsia="Calibri"/>
          <w:iCs/>
          <w:color w:val="FF0000"/>
          <w:sz w:val="22"/>
          <w:szCs w:val="22"/>
          <w:lang w:eastAsia="en-US"/>
        </w:rPr>
      </w:pPr>
    </w:p>
    <w:p w:rsidR="00D159A3" w:rsidRPr="005B2AD8" w:rsidRDefault="00D159A3" w:rsidP="00D159A3">
      <w:pPr>
        <w:ind w:firstLine="708"/>
        <w:jc w:val="both"/>
        <w:rPr>
          <w:rFonts w:eastAsiaTheme="minorHAnsi"/>
          <w:i/>
          <w:sz w:val="22"/>
          <w:szCs w:val="22"/>
          <w:lang w:eastAsia="en-US"/>
        </w:rPr>
      </w:pPr>
      <w:r w:rsidRPr="005B2AD8">
        <w:rPr>
          <w:rFonts w:eastAsia="Calibri"/>
          <w:b/>
          <w:i/>
          <w:iCs/>
          <w:sz w:val="22"/>
          <w:szCs w:val="22"/>
          <w:lang w:eastAsia="en-US"/>
        </w:rPr>
        <w:t>Вариант 1</w:t>
      </w:r>
      <w:r w:rsidRPr="005B2AD8">
        <w:rPr>
          <w:rFonts w:eastAsia="Calibri"/>
          <w:i/>
          <w:iCs/>
          <w:sz w:val="22"/>
          <w:szCs w:val="22"/>
          <w:lang w:eastAsia="en-US"/>
        </w:rPr>
        <w:t xml:space="preserve"> (используется в случае отсутствия программного обеспечения в </w:t>
      </w:r>
      <w:r w:rsidRPr="005B2AD8">
        <w:rPr>
          <w:rFonts w:eastAsiaTheme="minorHAnsi"/>
          <w:i/>
          <w:sz w:val="22"/>
          <w:szCs w:val="22"/>
          <w:lang w:eastAsia="en-US"/>
        </w:rPr>
        <w:t>реестре российского программного обеспечения и реестре евразийского программного обеспечения)</w:t>
      </w:r>
    </w:p>
    <w:p w:rsidR="00D159A3" w:rsidRPr="005B2AD8" w:rsidRDefault="00D159A3" w:rsidP="00D159A3">
      <w:pPr>
        <w:ind w:firstLine="708"/>
        <w:jc w:val="both"/>
        <w:rPr>
          <w:rFonts w:eastAsiaTheme="minorHAnsi"/>
          <w:lang w:eastAsia="en-US"/>
        </w:rPr>
      </w:pPr>
    </w:p>
    <w:p w:rsidR="00D159A3" w:rsidRPr="005B2AD8" w:rsidRDefault="00D159A3" w:rsidP="00D159A3">
      <w:pPr>
        <w:ind w:firstLine="708"/>
        <w:rPr>
          <w:sz w:val="22"/>
          <w:szCs w:val="22"/>
        </w:rPr>
      </w:pPr>
      <w:r w:rsidRPr="005B2AD8">
        <w:rPr>
          <w:rFonts w:eastAsia="Calibri"/>
          <w:iCs/>
          <w:szCs w:val="22"/>
          <w:lang w:eastAsia="en-US"/>
        </w:rPr>
        <w:t>При осуществлении закупки</w:t>
      </w:r>
      <w:r w:rsidRPr="005B2AD8">
        <w:rPr>
          <w:rFonts w:eastAsia="Calibri"/>
          <w:iCs/>
          <w:sz w:val="22"/>
          <w:szCs w:val="22"/>
          <w:lang w:eastAsia="en-US"/>
        </w:rPr>
        <w:t xml:space="preserve"> </w:t>
      </w:r>
      <w:r w:rsidRPr="005B2AD8">
        <w:rPr>
          <w:sz w:val="22"/>
          <w:szCs w:val="22"/>
        </w:rPr>
        <w:t>_________________________________________________</w:t>
      </w:r>
    </w:p>
    <w:p w:rsidR="00D159A3" w:rsidRPr="005B2AD8" w:rsidRDefault="00D159A3" w:rsidP="00D159A3">
      <w:pPr>
        <w:rPr>
          <w:i/>
          <w:sz w:val="20"/>
          <w:szCs w:val="20"/>
        </w:rPr>
      </w:pPr>
      <w:r w:rsidRPr="005B2AD8">
        <w:rPr>
          <w:sz w:val="20"/>
          <w:szCs w:val="20"/>
        </w:rPr>
        <w:t xml:space="preserve">                                                                                             (у</w:t>
      </w:r>
      <w:r w:rsidRPr="005B2AD8">
        <w:rPr>
          <w:i/>
          <w:sz w:val="20"/>
          <w:szCs w:val="20"/>
        </w:rPr>
        <w:t>казывается объект закупки)</w:t>
      </w:r>
    </w:p>
    <w:p w:rsidR="00D159A3" w:rsidRPr="005B2AD8" w:rsidRDefault="00D159A3" w:rsidP="00D159A3">
      <w:pPr>
        <w:autoSpaceDE w:val="0"/>
        <w:adjustRightInd w:val="0"/>
        <w:ind w:firstLine="708"/>
        <w:jc w:val="both"/>
        <w:rPr>
          <w:rFonts w:eastAsiaTheme="minorHAnsi"/>
          <w:szCs w:val="22"/>
          <w:lang w:eastAsia="en-US"/>
        </w:rPr>
      </w:pPr>
      <w:proofErr w:type="gramStart"/>
      <w:r w:rsidRPr="005B2AD8">
        <w:rPr>
          <w:rFonts w:eastAsia="Calibri"/>
          <w:bCs/>
        </w:rPr>
        <w:t xml:space="preserve">в соответствии с подпунктом «е» пункта 5 </w:t>
      </w:r>
      <w:r w:rsidRPr="005B2AD8">
        <w:rPr>
          <w:rFonts w:eastAsiaTheme="minorHAnsi"/>
          <w:szCs w:val="22"/>
          <w:lang w:eastAsia="en-US"/>
        </w:rPr>
        <w:t>постановлени</w:t>
      </w:r>
      <w:r w:rsidR="00FA31C1" w:rsidRPr="005B2AD8">
        <w:rPr>
          <w:rFonts w:eastAsiaTheme="minorHAnsi"/>
          <w:szCs w:val="22"/>
          <w:lang w:eastAsia="en-US"/>
        </w:rPr>
        <w:t>я</w:t>
      </w:r>
      <w:r w:rsidRPr="005B2AD8">
        <w:rPr>
          <w:rFonts w:eastAsiaTheme="minorHAnsi"/>
          <w:szCs w:val="22"/>
          <w:lang w:eastAsia="en-US"/>
        </w:rPr>
        <w:t xml:space="preserve"> Правительства РФ от 23.12.2024 № 1875</w:t>
      </w:r>
      <w:r w:rsidRPr="005B2AD8">
        <w:rPr>
          <w:rFonts w:eastAsia="Calibri"/>
          <w:bCs/>
        </w:rPr>
        <w:t xml:space="preserve"> не установлен запрет закупок </w:t>
      </w:r>
      <w:r w:rsidRPr="005B2AD8">
        <w:rPr>
          <w:rFonts w:eastAsiaTheme="minorHAnsi"/>
          <w:szCs w:val="22"/>
          <w:lang w:eastAsia="en-US"/>
        </w:rPr>
        <w:t>происходящих из иностранных государств программ для электронных вычислительных машин и (или) баз данных (далее - программное обеспечение), указанных в позиции 146 приложения № 1 к постановлению Правительства РФ от 23.12.2024 № 1875, в связи с тем, что:</w:t>
      </w:r>
      <w:proofErr w:type="gramEnd"/>
    </w:p>
    <w:p w:rsidR="00BE2B7A" w:rsidRPr="005B2AD8" w:rsidRDefault="00BE2B7A" w:rsidP="00BE2B7A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5B2AD8">
        <w:rPr>
          <w:b/>
          <w:bCs/>
        </w:rPr>
        <w:t>в</w:t>
      </w:r>
      <w:r w:rsidRPr="005B2AD8">
        <w:rPr>
          <w:rFonts w:eastAsia="Calibri"/>
          <w:b/>
        </w:rPr>
        <w:t xml:space="preserve"> реестре российского программного обеспечения и реестре евразийского программного обеспечения</w:t>
      </w:r>
      <w:r w:rsidRPr="005B2AD8">
        <w:rPr>
          <w:rFonts w:eastAsia="Calibri"/>
        </w:rPr>
        <w:t xml:space="preserve"> </w:t>
      </w:r>
      <w:r w:rsidRPr="005B2AD8">
        <w:t xml:space="preserve">по состоянию на день, предшествующий дню размещения в единой информационной системе в сфере закупок товаров, работ, услуг для обеспечения государственных и муниципальных нужд  извещения об осуществлении закупки, </w:t>
      </w:r>
      <w:r w:rsidRPr="005B2AD8">
        <w:rPr>
          <w:rFonts w:eastAsia="Calibri"/>
          <w:b/>
        </w:rPr>
        <w:t>отсутствуют</w:t>
      </w:r>
      <w:r w:rsidRPr="005B2AD8">
        <w:rPr>
          <w:rFonts w:eastAsia="Calibri"/>
        </w:rPr>
        <w:t xml:space="preserve"> </w:t>
      </w:r>
      <w:r w:rsidRPr="005B2AD8">
        <w:rPr>
          <w:rFonts w:eastAsia="Calibri"/>
          <w:b/>
        </w:rPr>
        <w:t>сведения о программном обеспечении</w:t>
      </w:r>
      <w:r w:rsidRPr="005B2AD8">
        <w:rPr>
          <w:rFonts w:eastAsia="Calibri"/>
        </w:rPr>
        <w:t xml:space="preserve">, соответствующем классу программного обеспечения </w:t>
      </w:r>
    </w:p>
    <w:p w:rsidR="00BE2B7A" w:rsidRPr="005B2AD8" w:rsidRDefault="00BE2B7A" w:rsidP="00BE2B7A">
      <w:pPr>
        <w:autoSpaceDE w:val="0"/>
        <w:autoSpaceDN w:val="0"/>
        <w:adjustRightInd w:val="0"/>
        <w:ind w:firstLine="540"/>
        <w:jc w:val="both"/>
        <w:rPr>
          <w:rFonts w:eastAsia="Calibri"/>
          <w:b/>
          <w:i/>
        </w:rPr>
      </w:pPr>
      <w:r w:rsidRPr="005B2AD8">
        <w:rPr>
          <w:rFonts w:eastAsia="Calibri"/>
          <w:i/>
        </w:rPr>
        <w:t>______________________________________</w:t>
      </w:r>
      <w:r w:rsidRPr="005B2AD8">
        <w:rPr>
          <w:rFonts w:eastAsia="Calibri"/>
          <w:b/>
          <w:i/>
        </w:rPr>
        <w:t>,</w:t>
      </w:r>
    </w:p>
    <w:p w:rsidR="00BE2B7A" w:rsidRPr="005B2AD8" w:rsidRDefault="00BE2B7A" w:rsidP="00BE2B7A">
      <w:pPr>
        <w:autoSpaceDE w:val="0"/>
        <w:autoSpaceDN w:val="0"/>
        <w:adjustRightInd w:val="0"/>
        <w:ind w:firstLine="540"/>
        <w:jc w:val="both"/>
        <w:rPr>
          <w:rFonts w:eastAsiaTheme="minorHAnsi"/>
          <w:i/>
          <w:iCs/>
          <w:sz w:val="18"/>
          <w:szCs w:val="18"/>
          <w:lang w:eastAsia="en-US"/>
        </w:rPr>
      </w:pPr>
      <w:r w:rsidRPr="005B2AD8">
        <w:rPr>
          <w:rFonts w:eastAsia="Calibri"/>
          <w:i/>
          <w:sz w:val="18"/>
          <w:szCs w:val="18"/>
        </w:rPr>
        <w:t xml:space="preserve">(заказчик указывает </w:t>
      </w:r>
      <w:r w:rsidRPr="005B2AD8">
        <w:rPr>
          <w:rFonts w:eastAsiaTheme="minorHAnsi"/>
          <w:i/>
          <w:iCs/>
          <w:sz w:val="18"/>
          <w:szCs w:val="18"/>
          <w:lang w:eastAsia="en-US"/>
        </w:rPr>
        <w:t>класс (классы) программного обеспечения, которому (которым) должно соответствовать программное обеспечение, являющееся объектом закупки (предметом закупки))</w:t>
      </w:r>
    </w:p>
    <w:p w:rsidR="00BE2B7A" w:rsidRPr="005B2AD8" w:rsidRDefault="00BE2B7A" w:rsidP="00BE2B7A">
      <w:pPr>
        <w:widowControl w:val="0"/>
        <w:autoSpaceDE w:val="0"/>
        <w:autoSpaceDN w:val="0"/>
        <w:adjustRightInd w:val="0"/>
        <w:outlineLvl w:val="0"/>
        <w:rPr>
          <w:rFonts w:eastAsia="Calibri"/>
          <w:b/>
          <w:i/>
        </w:rPr>
      </w:pPr>
      <w:r w:rsidRPr="005B2AD8">
        <w:rPr>
          <w:rFonts w:eastAsia="Calibri"/>
          <w:b/>
          <w:i/>
        </w:rPr>
        <w:t>что и программное обеспечение</w:t>
      </w:r>
    </w:p>
    <w:p w:rsidR="00BE2B7A" w:rsidRPr="005B2AD8" w:rsidRDefault="00BE2B7A" w:rsidP="00BE2B7A">
      <w:pPr>
        <w:widowControl w:val="0"/>
        <w:autoSpaceDE w:val="0"/>
        <w:autoSpaceDN w:val="0"/>
        <w:adjustRightInd w:val="0"/>
        <w:outlineLvl w:val="0"/>
        <w:rPr>
          <w:rFonts w:eastAsia="Calibri"/>
          <w:b/>
          <w:i/>
        </w:rPr>
      </w:pPr>
      <w:r w:rsidRPr="005B2AD8">
        <w:rPr>
          <w:rFonts w:eastAsia="Calibri"/>
          <w:b/>
          <w:i/>
          <w:sz w:val="22"/>
          <w:szCs w:val="22"/>
        </w:rPr>
        <w:t>_____________________________________,</w:t>
      </w:r>
    </w:p>
    <w:p w:rsidR="00BE2B7A" w:rsidRPr="005B2AD8" w:rsidRDefault="00BE2B7A" w:rsidP="00BE2B7A">
      <w:pPr>
        <w:widowControl w:val="0"/>
        <w:autoSpaceDE w:val="0"/>
        <w:autoSpaceDN w:val="0"/>
        <w:adjustRightInd w:val="0"/>
        <w:jc w:val="both"/>
        <w:outlineLvl w:val="0"/>
        <w:rPr>
          <w:rFonts w:eastAsia="Calibri"/>
          <w:i/>
          <w:sz w:val="18"/>
          <w:szCs w:val="18"/>
        </w:rPr>
      </w:pPr>
      <w:r w:rsidRPr="005B2AD8">
        <w:rPr>
          <w:rFonts w:eastAsia="Calibri"/>
          <w:i/>
          <w:sz w:val="18"/>
          <w:szCs w:val="18"/>
        </w:rPr>
        <w:t xml:space="preserve">(заказчик указывает программное обеспечение, являющееся объектом закупки)  </w:t>
      </w:r>
    </w:p>
    <w:p w:rsidR="00BE2B7A" w:rsidRPr="005B2AD8" w:rsidRDefault="00BE2B7A" w:rsidP="00BE2B7A">
      <w:pPr>
        <w:autoSpaceDE w:val="0"/>
        <w:autoSpaceDN w:val="0"/>
        <w:adjustRightInd w:val="0"/>
        <w:rPr>
          <w:rFonts w:eastAsia="Calibri"/>
          <w:b/>
          <w:i/>
        </w:rPr>
      </w:pPr>
      <w:proofErr w:type="gramStart"/>
      <w:r w:rsidRPr="005B2AD8">
        <w:rPr>
          <w:rFonts w:eastAsia="Calibri"/>
          <w:b/>
          <w:i/>
        </w:rPr>
        <w:t>являющееся</w:t>
      </w:r>
      <w:proofErr w:type="gramEnd"/>
      <w:r w:rsidRPr="005B2AD8">
        <w:rPr>
          <w:rFonts w:eastAsia="Calibri"/>
          <w:b/>
          <w:i/>
        </w:rPr>
        <w:t xml:space="preserve"> объектом закупки.</w:t>
      </w:r>
    </w:p>
    <w:p w:rsidR="00BE2B7A" w:rsidRPr="005B2AD8" w:rsidRDefault="00BE2B7A" w:rsidP="00BE2B7A">
      <w:pPr>
        <w:autoSpaceDE w:val="0"/>
        <w:autoSpaceDN w:val="0"/>
        <w:adjustRightInd w:val="0"/>
        <w:ind w:firstLine="540"/>
        <w:jc w:val="both"/>
        <w:rPr>
          <w:rFonts w:eastAsia="Calibri"/>
          <w:i/>
          <w:sz w:val="18"/>
          <w:szCs w:val="18"/>
        </w:rPr>
      </w:pPr>
      <w:r w:rsidRPr="005B2AD8">
        <w:rPr>
          <w:rFonts w:eastAsia="Calibri"/>
          <w:i/>
          <w:sz w:val="18"/>
          <w:szCs w:val="18"/>
        </w:rPr>
        <w:t>Также заказчику необходимо включить требования к функциональным, техническим и эксплуатационным характеристикам программного обеспечения, являющегося объектом закупки (предметом закупки), с указанием класса (классов), которому (которым) должно соответствовать такое программное обеспечение.</w:t>
      </w:r>
    </w:p>
    <w:p w:rsidR="00D159A3" w:rsidRPr="005B2AD8" w:rsidRDefault="00D159A3" w:rsidP="00CC45E5">
      <w:pPr>
        <w:ind w:firstLine="708"/>
        <w:rPr>
          <w:rFonts w:eastAsia="Calibri"/>
          <w:iCs/>
          <w:szCs w:val="22"/>
          <w:lang w:eastAsia="en-US"/>
        </w:rPr>
      </w:pPr>
    </w:p>
    <w:p w:rsidR="00BE2B7A" w:rsidRPr="005B2AD8" w:rsidRDefault="00BE2B7A" w:rsidP="00CC45E5">
      <w:pPr>
        <w:ind w:firstLine="708"/>
        <w:rPr>
          <w:rFonts w:eastAsia="Calibri"/>
          <w:iCs/>
          <w:szCs w:val="22"/>
          <w:lang w:eastAsia="en-US"/>
        </w:rPr>
      </w:pPr>
    </w:p>
    <w:p w:rsidR="00BA64DD" w:rsidRPr="005B2AD8" w:rsidRDefault="00BE2B7A" w:rsidP="00BA64DD">
      <w:pPr>
        <w:ind w:firstLine="708"/>
        <w:jc w:val="both"/>
        <w:rPr>
          <w:rFonts w:eastAsiaTheme="minorHAnsi"/>
          <w:i/>
          <w:sz w:val="22"/>
          <w:lang w:eastAsia="en-US"/>
        </w:rPr>
      </w:pPr>
      <w:r w:rsidRPr="005B2AD8">
        <w:rPr>
          <w:rFonts w:eastAsia="Calibri"/>
          <w:b/>
          <w:i/>
          <w:iCs/>
          <w:sz w:val="22"/>
          <w:szCs w:val="22"/>
          <w:lang w:eastAsia="en-US"/>
        </w:rPr>
        <w:t>Вариант 2</w:t>
      </w:r>
      <w:r w:rsidRPr="005B2AD8">
        <w:rPr>
          <w:rFonts w:eastAsia="Calibri"/>
          <w:i/>
          <w:iCs/>
          <w:sz w:val="22"/>
          <w:szCs w:val="22"/>
          <w:lang w:eastAsia="en-US"/>
        </w:rPr>
        <w:t xml:space="preserve"> (</w:t>
      </w:r>
      <w:proofErr w:type="gramStart"/>
      <w:r w:rsidRPr="005B2AD8">
        <w:rPr>
          <w:rFonts w:eastAsia="Calibri"/>
          <w:i/>
          <w:iCs/>
          <w:sz w:val="22"/>
          <w:szCs w:val="22"/>
          <w:lang w:eastAsia="en-US"/>
        </w:rPr>
        <w:t>используется</w:t>
      </w:r>
      <w:proofErr w:type="gramEnd"/>
      <w:r w:rsidRPr="005B2AD8">
        <w:rPr>
          <w:rFonts w:eastAsia="Calibri"/>
          <w:i/>
          <w:iCs/>
          <w:sz w:val="22"/>
          <w:szCs w:val="22"/>
          <w:lang w:eastAsia="en-US"/>
        </w:rPr>
        <w:t xml:space="preserve"> в случае</w:t>
      </w:r>
      <w:r w:rsidR="00BA64DD" w:rsidRPr="005B2AD8">
        <w:rPr>
          <w:rFonts w:eastAsia="Calibri"/>
          <w:i/>
          <w:iCs/>
          <w:sz w:val="22"/>
          <w:szCs w:val="22"/>
          <w:lang w:eastAsia="en-US"/>
        </w:rPr>
        <w:t xml:space="preserve"> если сведения о закупаемом программном обеспечении </w:t>
      </w:r>
      <w:r w:rsidR="00BA64DD" w:rsidRPr="005B2AD8">
        <w:rPr>
          <w:rFonts w:eastAsia="Calibri"/>
          <w:b/>
          <w:i/>
          <w:iCs/>
          <w:sz w:val="22"/>
          <w:szCs w:val="22"/>
          <w:lang w:eastAsia="en-US"/>
        </w:rPr>
        <w:t>включены</w:t>
      </w:r>
      <w:r w:rsidR="00BA64DD" w:rsidRPr="005B2AD8">
        <w:rPr>
          <w:rFonts w:eastAsia="Calibri"/>
          <w:i/>
          <w:iCs/>
          <w:sz w:val="22"/>
          <w:szCs w:val="22"/>
          <w:lang w:eastAsia="en-US"/>
        </w:rPr>
        <w:t xml:space="preserve"> в </w:t>
      </w:r>
      <w:r w:rsidR="00BA64DD" w:rsidRPr="005B2AD8">
        <w:rPr>
          <w:rFonts w:eastAsiaTheme="minorHAnsi"/>
          <w:i/>
          <w:sz w:val="22"/>
          <w:lang w:eastAsia="en-US"/>
        </w:rPr>
        <w:t xml:space="preserve">реестр российского программного обеспечения и реестр евразийского программного обеспечения, по своим функциональным, техническим и (или) эксплуатационным характеристикам </w:t>
      </w:r>
      <w:r w:rsidR="00BA64DD" w:rsidRPr="005B2AD8">
        <w:rPr>
          <w:rFonts w:eastAsiaTheme="minorHAnsi"/>
          <w:b/>
          <w:i/>
          <w:sz w:val="22"/>
          <w:lang w:eastAsia="en-US"/>
        </w:rPr>
        <w:t>не соответствует</w:t>
      </w:r>
      <w:r w:rsidR="00BA64DD" w:rsidRPr="005B2AD8">
        <w:rPr>
          <w:rFonts w:eastAsiaTheme="minorHAnsi"/>
          <w:i/>
          <w:sz w:val="22"/>
          <w:lang w:eastAsia="en-US"/>
        </w:rPr>
        <w:t xml:space="preserve"> установленным заказчиком требованиям к программному обеспечению, являющемуся объектом закупки)</w:t>
      </w:r>
    </w:p>
    <w:p w:rsidR="00D159A3" w:rsidRPr="005B2AD8" w:rsidRDefault="00BA64DD" w:rsidP="00BA64DD">
      <w:pPr>
        <w:ind w:firstLine="708"/>
        <w:jc w:val="both"/>
        <w:rPr>
          <w:rFonts w:eastAsia="Calibri"/>
          <w:iCs/>
          <w:szCs w:val="22"/>
          <w:lang w:eastAsia="en-US"/>
        </w:rPr>
      </w:pPr>
      <w:r w:rsidRPr="005B2AD8">
        <w:rPr>
          <w:rFonts w:eastAsiaTheme="minorHAnsi"/>
          <w:lang w:eastAsia="en-US"/>
        </w:rPr>
        <w:t xml:space="preserve"> </w:t>
      </w:r>
    </w:p>
    <w:p w:rsidR="00BA64DD" w:rsidRPr="005B2AD8" w:rsidRDefault="00BA64DD" w:rsidP="00BA64DD">
      <w:pPr>
        <w:ind w:firstLine="708"/>
        <w:rPr>
          <w:sz w:val="22"/>
          <w:szCs w:val="22"/>
        </w:rPr>
      </w:pPr>
      <w:r w:rsidRPr="005B2AD8">
        <w:rPr>
          <w:rFonts w:eastAsia="Calibri"/>
          <w:iCs/>
          <w:szCs w:val="22"/>
          <w:lang w:eastAsia="en-US"/>
        </w:rPr>
        <w:t>При осуществлении закупки</w:t>
      </w:r>
      <w:r w:rsidRPr="005B2AD8">
        <w:rPr>
          <w:rFonts w:eastAsia="Calibri"/>
          <w:iCs/>
          <w:sz w:val="22"/>
          <w:szCs w:val="22"/>
          <w:lang w:eastAsia="en-US"/>
        </w:rPr>
        <w:t xml:space="preserve"> </w:t>
      </w:r>
      <w:r w:rsidRPr="005B2AD8">
        <w:rPr>
          <w:sz w:val="22"/>
          <w:szCs w:val="22"/>
        </w:rPr>
        <w:t>_________________________________________________</w:t>
      </w:r>
    </w:p>
    <w:p w:rsidR="00BA64DD" w:rsidRPr="005B2AD8" w:rsidRDefault="00BA64DD" w:rsidP="00BA64DD">
      <w:pPr>
        <w:rPr>
          <w:i/>
          <w:sz w:val="20"/>
          <w:szCs w:val="20"/>
        </w:rPr>
      </w:pPr>
      <w:r w:rsidRPr="005B2AD8">
        <w:rPr>
          <w:sz w:val="20"/>
          <w:szCs w:val="20"/>
        </w:rPr>
        <w:t xml:space="preserve">                                                                                             (у</w:t>
      </w:r>
      <w:r w:rsidRPr="005B2AD8">
        <w:rPr>
          <w:i/>
          <w:sz w:val="20"/>
          <w:szCs w:val="20"/>
        </w:rPr>
        <w:t>казывается объект закупки)</w:t>
      </w:r>
    </w:p>
    <w:p w:rsidR="00BA64DD" w:rsidRPr="005B2AD8" w:rsidRDefault="00BA64DD" w:rsidP="00BA64DD">
      <w:pPr>
        <w:autoSpaceDE w:val="0"/>
        <w:adjustRightInd w:val="0"/>
        <w:ind w:firstLine="708"/>
        <w:jc w:val="both"/>
        <w:rPr>
          <w:rFonts w:eastAsiaTheme="minorHAnsi"/>
          <w:szCs w:val="22"/>
          <w:lang w:eastAsia="en-US"/>
        </w:rPr>
      </w:pPr>
      <w:proofErr w:type="gramStart"/>
      <w:r w:rsidRPr="005B2AD8">
        <w:rPr>
          <w:rFonts w:eastAsia="Calibri"/>
          <w:bCs/>
        </w:rPr>
        <w:t xml:space="preserve">в соответствии с подпунктом «ж» пункта 5 </w:t>
      </w:r>
      <w:r w:rsidRPr="005B2AD8">
        <w:rPr>
          <w:rFonts w:eastAsiaTheme="minorHAnsi"/>
          <w:szCs w:val="22"/>
          <w:lang w:eastAsia="en-US"/>
        </w:rPr>
        <w:t>постановлени</w:t>
      </w:r>
      <w:r w:rsidR="00FA31C1" w:rsidRPr="005B2AD8">
        <w:rPr>
          <w:rFonts w:eastAsiaTheme="minorHAnsi"/>
          <w:szCs w:val="22"/>
          <w:lang w:eastAsia="en-US"/>
        </w:rPr>
        <w:t>я</w:t>
      </w:r>
      <w:r w:rsidRPr="005B2AD8">
        <w:rPr>
          <w:rFonts w:eastAsiaTheme="minorHAnsi"/>
          <w:szCs w:val="22"/>
          <w:lang w:eastAsia="en-US"/>
        </w:rPr>
        <w:t xml:space="preserve"> Правительства РФ от 23.12.2024 № 1875</w:t>
      </w:r>
      <w:r w:rsidRPr="005B2AD8">
        <w:rPr>
          <w:rFonts w:eastAsia="Calibri"/>
          <w:bCs/>
        </w:rPr>
        <w:t xml:space="preserve"> не установлен запрет закупок </w:t>
      </w:r>
      <w:r w:rsidRPr="005B2AD8">
        <w:rPr>
          <w:rFonts w:eastAsiaTheme="minorHAnsi"/>
          <w:szCs w:val="22"/>
          <w:lang w:eastAsia="en-US"/>
        </w:rPr>
        <w:t>происходящих из иностранных государств программ для электронных вычислительных машин и (или) баз данных (далее - программное обеспечение), указанных в позиции 146 приложения № 1 к постановлению Правительства РФ от 23.12.2024 № 1875, в связи с тем, что:</w:t>
      </w:r>
      <w:proofErr w:type="gramEnd"/>
    </w:p>
    <w:p w:rsidR="00BA64DD" w:rsidRPr="005B2AD8" w:rsidRDefault="00BA64DD" w:rsidP="00BA64DD">
      <w:pPr>
        <w:autoSpaceDE w:val="0"/>
        <w:autoSpaceDN w:val="0"/>
        <w:adjustRightInd w:val="0"/>
        <w:ind w:firstLine="540"/>
        <w:jc w:val="both"/>
        <w:rPr>
          <w:rFonts w:eastAsia="Calibri"/>
          <w:iCs/>
        </w:rPr>
      </w:pPr>
      <w:proofErr w:type="gramStart"/>
      <w:r w:rsidRPr="005B2AD8">
        <w:rPr>
          <w:b/>
          <w:bCs/>
        </w:rPr>
        <w:lastRenderedPageBreak/>
        <w:t>п</w:t>
      </w:r>
      <w:r w:rsidRPr="005B2AD8">
        <w:rPr>
          <w:rFonts w:eastAsia="Calibri"/>
          <w:b/>
        </w:rPr>
        <w:t>рограммное обеспечение, сведения о котором</w:t>
      </w:r>
      <w:r w:rsidRPr="005B2AD8">
        <w:rPr>
          <w:rFonts w:eastAsia="Calibri"/>
        </w:rPr>
        <w:t xml:space="preserve"> </w:t>
      </w:r>
      <w:r w:rsidRPr="005B2AD8">
        <w:t xml:space="preserve">по состоянию на день, предшествующий дню размещения в единой информационной системе в сфере закупок товаров, работ, услуг для обеспечения государственных и муниципальных нужд  извещения об осуществлении закупки, </w:t>
      </w:r>
      <w:r w:rsidRPr="005B2AD8">
        <w:rPr>
          <w:rFonts w:eastAsia="Calibri"/>
          <w:b/>
        </w:rPr>
        <w:t>включены</w:t>
      </w:r>
      <w:r w:rsidRPr="005B2AD8">
        <w:rPr>
          <w:rFonts w:eastAsia="Calibri"/>
        </w:rPr>
        <w:t xml:space="preserve"> </w:t>
      </w:r>
      <w:r w:rsidRPr="005B2AD8">
        <w:rPr>
          <w:rFonts w:eastAsia="Calibri"/>
          <w:b/>
        </w:rPr>
        <w:t xml:space="preserve">в реестр российского программного обеспечения и </w:t>
      </w:r>
      <w:r w:rsidRPr="005B2AD8">
        <w:rPr>
          <w:rFonts w:eastAsia="Calibri"/>
          <w:b/>
          <w:iCs/>
        </w:rPr>
        <w:t>(или) реестр евразийского программного обеспечения</w:t>
      </w:r>
      <w:r w:rsidRPr="005B2AD8">
        <w:rPr>
          <w:rFonts w:eastAsia="Calibri"/>
        </w:rPr>
        <w:t xml:space="preserve"> и которое </w:t>
      </w:r>
      <w:r w:rsidRPr="005B2AD8">
        <w:rPr>
          <w:rFonts w:eastAsia="Calibri"/>
          <w:b/>
        </w:rPr>
        <w:t>соответствует</w:t>
      </w:r>
      <w:r w:rsidRPr="005B2AD8">
        <w:rPr>
          <w:rFonts w:eastAsia="Calibri"/>
        </w:rPr>
        <w:t xml:space="preserve"> классу программного обеспечения</w:t>
      </w:r>
      <w:proofErr w:type="gramEnd"/>
    </w:p>
    <w:p w:rsidR="00BA64DD" w:rsidRPr="005B2AD8" w:rsidRDefault="00BA64DD" w:rsidP="00BA64DD">
      <w:pPr>
        <w:widowControl w:val="0"/>
        <w:autoSpaceDE w:val="0"/>
        <w:autoSpaceDN w:val="0"/>
        <w:adjustRightInd w:val="0"/>
        <w:outlineLvl w:val="0"/>
        <w:rPr>
          <w:rFonts w:eastAsia="Calibri"/>
          <w:b/>
          <w:i/>
        </w:rPr>
      </w:pPr>
    </w:p>
    <w:p w:rsidR="00BA64DD" w:rsidRPr="005B2AD8" w:rsidRDefault="00BA64DD" w:rsidP="00BA64DD">
      <w:pPr>
        <w:widowControl w:val="0"/>
        <w:autoSpaceDE w:val="0"/>
        <w:autoSpaceDN w:val="0"/>
        <w:adjustRightInd w:val="0"/>
        <w:outlineLvl w:val="0"/>
        <w:rPr>
          <w:rFonts w:eastAsia="Calibri"/>
          <w:b/>
          <w:i/>
        </w:rPr>
      </w:pPr>
      <w:r w:rsidRPr="005B2AD8">
        <w:rPr>
          <w:rFonts w:eastAsia="Calibri"/>
          <w:b/>
          <w:i/>
        </w:rPr>
        <w:t>___________________________________________,</w:t>
      </w:r>
    </w:p>
    <w:p w:rsidR="00BA64DD" w:rsidRPr="005B2AD8" w:rsidRDefault="00BA64DD" w:rsidP="00BA64DD">
      <w:pPr>
        <w:autoSpaceDE w:val="0"/>
        <w:autoSpaceDN w:val="0"/>
        <w:adjustRightInd w:val="0"/>
        <w:jc w:val="both"/>
        <w:rPr>
          <w:rFonts w:eastAsia="Calibri"/>
          <w:i/>
          <w:sz w:val="18"/>
          <w:szCs w:val="18"/>
        </w:rPr>
      </w:pPr>
      <w:proofErr w:type="gramStart"/>
      <w:r w:rsidRPr="005B2AD8">
        <w:rPr>
          <w:rFonts w:eastAsia="Calibri"/>
          <w:i/>
          <w:sz w:val="18"/>
          <w:szCs w:val="18"/>
        </w:rPr>
        <w:t xml:space="preserve">(заказчик указывает </w:t>
      </w:r>
      <w:r w:rsidRPr="005B2AD8">
        <w:rPr>
          <w:rFonts w:eastAsiaTheme="minorHAnsi"/>
          <w:i/>
          <w:iCs/>
          <w:sz w:val="18"/>
          <w:szCs w:val="18"/>
          <w:lang w:eastAsia="en-US"/>
        </w:rPr>
        <w:t>класс (классы) программного обеспечения, которому (которым) должно соответствовать программное обеспечение, являющееся объектом закупки (предметом закупки)</w:t>
      </w:r>
      <w:proofErr w:type="gramEnd"/>
    </w:p>
    <w:p w:rsidR="00BA64DD" w:rsidRPr="005B2AD8" w:rsidRDefault="00BA64DD" w:rsidP="00BA64DD">
      <w:pPr>
        <w:widowControl w:val="0"/>
        <w:autoSpaceDE w:val="0"/>
        <w:autoSpaceDN w:val="0"/>
        <w:adjustRightInd w:val="0"/>
        <w:outlineLvl w:val="0"/>
        <w:rPr>
          <w:rFonts w:eastAsia="Calibri"/>
          <w:b/>
        </w:rPr>
      </w:pPr>
      <w:r w:rsidRPr="005B2AD8">
        <w:rPr>
          <w:rFonts w:eastAsia="Calibri"/>
          <w:b/>
        </w:rPr>
        <w:t>что и программное обеспечение</w:t>
      </w:r>
    </w:p>
    <w:p w:rsidR="00BA64DD" w:rsidRPr="005B2AD8" w:rsidRDefault="00BA64DD" w:rsidP="00BA64DD">
      <w:pPr>
        <w:widowControl w:val="0"/>
        <w:autoSpaceDE w:val="0"/>
        <w:autoSpaceDN w:val="0"/>
        <w:adjustRightInd w:val="0"/>
        <w:outlineLvl w:val="0"/>
        <w:rPr>
          <w:rFonts w:eastAsia="Calibri"/>
          <w:b/>
          <w:i/>
        </w:rPr>
      </w:pPr>
      <w:r w:rsidRPr="005B2AD8">
        <w:rPr>
          <w:rFonts w:eastAsia="Calibri"/>
          <w:b/>
          <w:i/>
        </w:rPr>
        <w:t xml:space="preserve">___________________________________________, </w:t>
      </w:r>
    </w:p>
    <w:p w:rsidR="00BA64DD" w:rsidRPr="005B2AD8" w:rsidRDefault="00BA64DD" w:rsidP="00BA64DD">
      <w:pPr>
        <w:widowControl w:val="0"/>
        <w:autoSpaceDE w:val="0"/>
        <w:autoSpaceDN w:val="0"/>
        <w:adjustRightInd w:val="0"/>
        <w:jc w:val="both"/>
        <w:outlineLvl w:val="0"/>
        <w:rPr>
          <w:rFonts w:eastAsia="Calibri"/>
          <w:i/>
          <w:sz w:val="18"/>
          <w:szCs w:val="18"/>
        </w:rPr>
      </w:pPr>
      <w:r w:rsidRPr="005B2AD8">
        <w:rPr>
          <w:rFonts w:eastAsia="Calibri"/>
          <w:i/>
          <w:sz w:val="18"/>
          <w:szCs w:val="18"/>
        </w:rPr>
        <w:t xml:space="preserve">(заказчик указывает программное обеспечение, являющееся объектом закупки)  </w:t>
      </w:r>
    </w:p>
    <w:p w:rsidR="00BA64DD" w:rsidRPr="005B2AD8" w:rsidRDefault="00BA64DD" w:rsidP="00BA64DD">
      <w:pPr>
        <w:widowControl w:val="0"/>
        <w:autoSpaceDE w:val="0"/>
        <w:autoSpaceDN w:val="0"/>
        <w:adjustRightInd w:val="0"/>
        <w:jc w:val="both"/>
        <w:outlineLvl w:val="0"/>
        <w:rPr>
          <w:rFonts w:eastAsia="Calibri"/>
          <w:b/>
        </w:rPr>
      </w:pPr>
      <w:proofErr w:type="gramStart"/>
      <w:r w:rsidRPr="005B2AD8">
        <w:rPr>
          <w:rFonts w:eastAsia="Calibri"/>
          <w:b/>
        </w:rPr>
        <w:t>являющееся</w:t>
      </w:r>
      <w:proofErr w:type="gramEnd"/>
      <w:r w:rsidRPr="005B2AD8">
        <w:rPr>
          <w:rFonts w:eastAsia="Calibri"/>
          <w:b/>
        </w:rPr>
        <w:t xml:space="preserve"> объектом закупки, по своим функциональным, техническим и (или) эксплуатационным характеристикам не соответствует установленным заказчиком требованиям к программному обеспечению</w:t>
      </w:r>
    </w:p>
    <w:p w:rsidR="00BA64DD" w:rsidRPr="005B2AD8" w:rsidRDefault="00BA64DD" w:rsidP="00BA64DD">
      <w:pPr>
        <w:widowControl w:val="0"/>
        <w:autoSpaceDE w:val="0"/>
        <w:autoSpaceDN w:val="0"/>
        <w:adjustRightInd w:val="0"/>
        <w:outlineLvl w:val="0"/>
        <w:rPr>
          <w:rFonts w:eastAsia="Calibri"/>
          <w:b/>
          <w:i/>
        </w:rPr>
      </w:pPr>
      <w:r w:rsidRPr="005B2AD8">
        <w:rPr>
          <w:rFonts w:eastAsia="Calibri"/>
          <w:b/>
          <w:i/>
        </w:rPr>
        <w:t xml:space="preserve">___________________________________________, </w:t>
      </w:r>
    </w:p>
    <w:p w:rsidR="00BA64DD" w:rsidRPr="005B2AD8" w:rsidRDefault="00BA64DD" w:rsidP="00BA64DD">
      <w:pPr>
        <w:widowControl w:val="0"/>
        <w:autoSpaceDE w:val="0"/>
        <w:autoSpaceDN w:val="0"/>
        <w:adjustRightInd w:val="0"/>
        <w:outlineLvl w:val="0"/>
        <w:rPr>
          <w:rFonts w:eastAsia="Calibri"/>
          <w:b/>
          <w:i/>
        </w:rPr>
      </w:pPr>
      <w:r w:rsidRPr="005B2AD8">
        <w:rPr>
          <w:rFonts w:eastAsia="Calibri"/>
          <w:i/>
          <w:sz w:val="18"/>
          <w:szCs w:val="18"/>
        </w:rPr>
        <w:t xml:space="preserve">(заказчик указывает программное обеспечение,  являющееся объектом закупки)  </w:t>
      </w:r>
    </w:p>
    <w:p w:rsidR="00BA64DD" w:rsidRPr="005B2AD8" w:rsidRDefault="00BA64DD" w:rsidP="00BA64DD">
      <w:pPr>
        <w:widowControl w:val="0"/>
        <w:autoSpaceDE w:val="0"/>
        <w:autoSpaceDN w:val="0"/>
        <w:adjustRightInd w:val="0"/>
        <w:outlineLvl w:val="0"/>
        <w:rPr>
          <w:rFonts w:eastAsia="Calibri"/>
          <w:b/>
          <w:i/>
        </w:rPr>
      </w:pPr>
      <w:proofErr w:type="gramStart"/>
      <w:r w:rsidRPr="005B2AD8">
        <w:rPr>
          <w:rFonts w:eastAsia="Calibri"/>
          <w:b/>
          <w:i/>
        </w:rPr>
        <w:t>являющемуся</w:t>
      </w:r>
      <w:proofErr w:type="gramEnd"/>
      <w:r w:rsidRPr="005B2AD8">
        <w:rPr>
          <w:rFonts w:eastAsia="Calibri"/>
          <w:b/>
          <w:i/>
        </w:rPr>
        <w:t xml:space="preserve"> объектом закупки.</w:t>
      </w:r>
      <w:r w:rsidRPr="005B2AD8">
        <w:rPr>
          <w:rFonts w:eastAsia="Calibri"/>
          <w:i/>
          <w:sz w:val="18"/>
          <w:szCs w:val="18"/>
        </w:rPr>
        <w:t xml:space="preserve"> </w:t>
      </w:r>
    </w:p>
    <w:p w:rsidR="00BA64DD" w:rsidRPr="005B2AD8" w:rsidRDefault="00BA64DD" w:rsidP="00BA64DD">
      <w:pPr>
        <w:autoSpaceDE w:val="0"/>
        <w:adjustRightInd w:val="0"/>
        <w:ind w:firstLine="708"/>
        <w:jc w:val="both"/>
        <w:rPr>
          <w:rFonts w:eastAsiaTheme="minorHAnsi"/>
          <w:szCs w:val="22"/>
          <w:lang w:eastAsia="en-US"/>
        </w:rPr>
      </w:pPr>
      <w:r w:rsidRPr="005B2AD8">
        <w:rPr>
          <w:rFonts w:eastAsia="Calibri"/>
          <w:i/>
          <w:sz w:val="18"/>
          <w:szCs w:val="18"/>
        </w:rPr>
        <w:t>Также заказчику необходимо включить функциональные, технические и (или) эксплуатационные характеристики (в том числе их значения), по которым программное обеспечение, сведения о котором включены в реестр российского программного обеспечения и (</w:t>
      </w:r>
      <w:proofErr w:type="gramStart"/>
      <w:r w:rsidRPr="005B2AD8">
        <w:rPr>
          <w:rFonts w:eastAsia="Calibri"/>
          <w:i/>
          <w:sz w:val="18"/>
          <w:szCs w:val="18"/>
        </w:rPr>
        <w:t xml:space="preserve">или) </w:t>
      </w:r>
      <w:proofErr w:type="gramEnd"/>
      <w:r w:rsidRPr="005B2AD8">
        <w:rPr>
          <w:rFonts w:eastAsia="Calibri"/>
          <w:i/>
          <w:sz w:val="18"/>
          <w:szCs w:val="18"/>
        </w:rPr>
        <w:t xml:space="preserve">реестр евразийского программного обеспечения, не соответствует установленным заказчиком требованиям к программному обеспечению по каждому программному обеспечению (с указанием названия программного обеспечения), сведения о котором включены в реестр российского программного обеспечения и (или) реестр евразийского программного обеспечения </w:t>
      </w:r>
      <w:proofErr w:type="gramStart"/>
      <w:r w:rsidRPr="005B2AD8">
        <w:rPr>
          <w:rFonts w:eastAsia="Calibri"/>
          <w:i/>
          <w:sz w:val="18"/>
          <w:szCs w:val="18"/>
        </w:rPr>
        <w:t>и</w:t>
      </w:r>
      <w:proofErr w:type="gramEnd"/>
      <w:r w:rsidRPr="005B2AD8">
        <w:rPr>
          <w:rFonts w:eastAsia="Calibri"/>
          <w:i/>
          <w:sz w:val="18"/>
          <w:szCs w:val="18"/>
        </w:rPr>
        <w:t xml:space="preserve"> которое соответствует тому же классу программного обеспечения, что и программное обеспечение, являющееся объектом закупки (предметом закупки).</w:t>
      </w:r>
    </w:p>
    <w:p w:rsidR="00BA64DD" w:rsidRPr="005B2AD8" w:rsidRDefault="00BA64DD" w:rsidP="00BA64DD">
      <w:pPr>
        <w:autoSpaceDE w:val="0"/>
        <w:adjustRightInd w:val="0"/>
        <w:ind w:firstLine="708"/>
        <w:jc w:val="both"/>
        <w:rPr>
          <w:rFonts w:eastAsiaTheme="minorHAnsi"/>
          <w:szCs w:val="22"/>
          <w:lang w:eastAsia="en-US"/>
        </w:rPr>
      </w:pPr>
    </w:p>
    <w:p w:rsidR="00BA64DD" w:rsidRPr="005B2AD8" w:rsidRDefault="00BA64DD" w:rsidP="00CC45E5">
      <w:pPr>
        <w:ind w:firstLine="708"/>
        <w:rPr>
          <w:rFonts w:eastAsia="Calibri"/>
          <w:iCs/>
          <w:szCs w:val="22"/>
          <w:lang w:eastAsia="en-US"/>
        </w:rPr>
      </w:pPr>
    </w:p>
    <w:p w:rsidR="00BA64DD" w:rsidRPr="005B2AD8" w:rsidRDefault="00BA64DD" w:rsidP="00CC45E5">
      <w:pPr>
        <w:ind w:firstLine="708"/>
        <w:rPr>
          <w:rFonts w:eastAsia="Calibri"/>
          <w:iCs/>
          <w:szCs w:val="22"/>
          <w:lang w:eastAsia="en-US"/>
        </w:rPr>
      </w:pPr>
    </w:p>
    <w:p w:rsidR="00F704B1" w:rsidRDefault="00F704B1" w:rsidP="005E178A">
      <w:pPr>
        <w:autoSpaceDE w:val="0"/>
        <w:adjustRightInd w:val="0"/>
        <w:ind w:firstLine="540"/>
        <w:jc w:val="both"/>
        <w:rPr>
          <w:rFonts w:eastAsia="Calibri"/>
          <w:iCs/>
          <w:color w:val="FF0000"/>
          <w:sz w:val="22"/>
          <w:szCs w:val="22"/>
          <w:lang w:eastAsia="en-US"/>
        </w:rPr>
      </w:pPr>
    </w:p>
    <w:sectPr w:rsidR="00F704B1" w:rsidSect="00C42E01">
      <w:headerReference w:type="default" r:id="rId11"/>
      <w:pgSz w:w="11906" w:h="16840"/>
      <w:pgMar w:top="1134" w:right="680" w:bottom="993" w:left="1134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807" w:rsidRDefault="00767807" w:rsidP="008C1664">
      <w:r>
        <w:separator/>
      </w:r>
    </w:p>
  </w:endnote>
  <w:endnote w:type="continuationSeparator" w:id="0">
    <w:p w:rsidR="00767807" w:rsidRDefault="00767807" w:rsidP="008C1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807" w:rsidRDefault="00767807" w:rsidP="008C1664">
      <w:r>
        <w:separator/>
      </w:r>
    </w:p>
  </w:footnote>
  <w:footnote w:type="continuationSeparator" w:id="0">
    <w:p w:rsidR="00767807" w:rsidRDefault="00767807" w:rsidP="008C16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255684"/>
      <w:docPartObj>
        <w:docPartGallery w:val="Page Numbers (Top of Page)"/>
        <w:docPartUnique/>
      </w:docPartObj>
    </w:sdtPr>
    <w:sdtEndPr/>
    <w:sdtContent>
      <w:p w:rsidR="00767807" w:rsidRDefault="00767807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4DB0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767807" w:rsidRDefault="00767807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37027"/>
    <w:multiLevelType w:val="multilevel"/>
    <w:tmpl w:val="8D601A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1">
    <w:nsid w:val="03D7778A"/>
    <w:multiLevelType w:val="multilevel"/>
    <w:tmpl w:val="585AD5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1C077B26"/>
    <w:multiLevelType w:val="hybridMultilevel"/>
    <w:tmpl w:val="E6FCFF98"/>
    <w:lvl w:ilvl="0" w:tplc="9F784DD8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6" w:hanging="360"/>
      </w:pPr>
    </w:lvl>
    <w:lvl w:ilvl="2" w:tplc="0419001B">
      <w:start w:val="1"/>
      <w:numFmt w:val="lowerRoman"/>
      <w:lvlText w:val="%3."/>
      <w:lvlJc w:val="right"/>
      <w:pPr>
        <w:ind w:left="1806" w:hanging="180"/>
      </w:pPr>
    </w:lvl>
    <w:lvl w:ilvl="3" w:tplc="0419000F">
      <w:start w:val="1"/>
      <w:numFmt w:val="decimal"/>
      <w:lvlText w:val="%4."/>
      <w:lvlJc w:val="left"/>
      <w:pPr>
        <w:ind w:left="2526" w:hanging="360"/>
      </w:pPr>
    </w:lvl>
    <w:lvl w:ilvl="4" w:tplc="04190019">
      <w:start w:val="1"/>
      <w:numFmt w:val="lowerLetter"/>
      <w:lvlText w:val="%5."/>
      <w:lvlJc w:val="left"/>
      <w:pPr>
        <w:ind w:left="3246" w:hanging="360"/>
      </w:pPr>
    </w:lvl>
    <w:lvl w:ilvl="5" w:tplc="0419001B">
      <w:start w:val="1"/>
      <w:numFmt w:val="lowerRoman"/>
      <w:lvlText w:val="%6."/>
      <w:lvlJc w:val="right"/>
      <w:pPr>
        <w:ind w:left="3966" w:hanging="180"/>
      </w:pPr>
    </w:lvl>
    <w:lvl w:ilvl="6" w:tplc="0419000F">
      <w:start w:val="1"/>
      <w:numFmt w:val="decimal"/>
      <w:lvlText w:val="%7."/>
      <w:lvlJc w:val="left"/>
      <w:pPr>
        <w:ind w:left="4686" w:hanging="360"/>
      </w:pPr>
    </w:lvl>
    <w:lvl w:ilvl="7" w:tplc="04190019">
      <w:start w:val="1"/>
      <w:numFmt w:val="lowerLetter"/>
      <w:lvlText w:val="%8."/>
      <w:lvlJc w:val="left"/>
      <w:pPr>
        <w:ind w:left="5406" w:hanging="360"/>
      </w:pPr>
    </w:lvl>
    <w:lvl w:ilvl="8" w:tplc="0419001B">
      <w:start w:val="1"/>
      <w:numFmt w:val="lowerRoman"/>
      <w:lvlText w:val="%9."/>
      <w:lvlJc w:val="right"/>
      <w:pPr>
        <w:ind w:left="6126" w:hanging="180"/>
      </w:pPr>
    </w:lvl>
  </w:abstractNum>
  <w:abstractNum w:abstractNumId="3">
    <w:nsid w:val="1D213FDD"/>
    <w:multiLevelType w:val="hybridMultilevel"/>
    <w:tmpl w:val="B66A9D60"/>
    <w:lvl w:ilvl="0" w:tplc="ADA412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D8C4192"/>
    <w:multiLevelType w:val="hybridMultilevel"/>
    <w:tmpl w:val="4EA468AC"/>
    <w:lvl w:ilvl="0" w:tplc="E66C6FC6">
      <w:start w:val="1"/>
      <w:numFmt w:val="decimal"/>
      <w:lvlText w:val="%1)"/>
      <w:lvlJc w:val="left"/>
      <w:pPr>
        <w:ind w:left="366" w:hanging="360"/>
      </w:pPr>
    </w:lvl>
    <w:lvl w:ilvl="1" w:tplc="6112665E">
      <w:start w:val="1"/>
      <w:numFmt w:val="lowerLetter"/>
      <w:lvlText w:val="%2."/>
      <w:lvlJc w:val="left"/>
      <w:pPr>
        <w:ind w:left="1086" w:hanging="360"/>
      </w:pPr>
    </w:lvl>
    <w:lvl w:ilvl="2" w:tplc="91921A3A">
      <w:start w:val="1"/>
      <w:numFmt w:val="lowerRoman"/>
      <w:lvlText w:val="%3."/>
      <w:lvlJc w:val="right"/>
      <w:pPr>
        <w:ind w:left="1806" w:hanging="180"/>
      </w:pPr>
    </w:lvl>
    <w:lvl w:ilvl="3" w:tplc="8B4C6E76">
      <w:start w:val="1"/>
      <w:numFmt w:val="decimal"/>
      <w:lvlText w:val="%4."/>
      <w:lvlJc w:val="left"/>
      <w:pPr>
        <w:ind w:left="2526" w:hanging="360"/>
      </w:pPr>
    </w:lvl>
    <w:lvl w:ilvl="4" w:tplc="36DC23F2">
      <w:start w:val="1"/>
      <w:numFmt w:val="lowerLetter"/>
      <w:lvlText w:val="%5."/>
      <w:lvlJc w:val="left"/>
      <w:pPr>
        <w:ind w:left="3246" w:hanging="360"/>
      </w:pPr>
    </w:lvl>
    <w:lvl w:ilvl="5" w:tplc="68DE8644">
      <w:start w:val="1"/>
      <w:numFmt w:val="lowerRoman"/>
      <w:lvlText w:val="%6."/>
      <w:lvlJc w:val="right"/>
      <w:pPr>
        <w:ind w:left="3966" w:hanging="180"/>
      </w:pPr>
    </w:lvl>
    <w:lvl w:ilvl="6" w:tplc="5DF4B93A">
      <w:start w:val="1"/>
      <w:numFmt w:val="decimal"/>
      <w:lvlText w:val="%7."/>
      <w:lvlJc w:val="left"/>
      <w:pPr>
        <w:ind w:left="4686" w:hanging="360"/>
      </w:pPr>
    </w:lvl>
    <w:lvl w:ilvl="7" w:tplc="63EE3E3E">
      <w:start w:val="1"/>
      <w:numFmt w:val="lowerLetter"/>
      <w:lvlText w:val="%8."/>
      <w:lvlJc w:val="left"/>
      <w:pPr>
        <w:ind w:left="5406" w:hanging="360"/>
      </w:pPr>
    </w:lvl>
    <w:lvl w:ilvl="8" w:tplc="2FBE132C">
      <w:start w:val="1"/>
      <w:numFmt w:val="lowerRoman"/>
      <w:lvlText w:val="%9."/>
      <w:lvlJc w:val="right"/>
      <w:pPr>
        <w:ind w:left="6126" w:hanging="180"/>
      </w:pPr>
    </w:lvl>
  </w:abstractNum>
  <w:abstractNum w:abstractNumId="5">
    <w:nsid w:val="1E571AD9"/>
    <w:multiLevelType w:val="multilevel"/>
    <w:tmpl w:val="3EE09C82"/>
    <w:lvl w:ilvl="0">
      <w:start w:val="1"/>
      <w:numFmt w:val="decimal"/>
      <w:pStyle w:val="-"/>
      <w:lvlText w:val="%1."/>
      <w:lvlJc w:val="center"/>
      <w:pPr>
        <w:tabs>
          <w:tab w:val="num" w:pos="0"/>
        </w:tabs>
        <w:ind w:left="0" w:firstLine="0"/>
      </w:pPr>
      <w:rPr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-1"/>
      <w:lvlText w:val="%1.%2.%3"/>
      <w:lvlJc w:val="left"/>
      <w:pPr>
        <w:tabs>
          <w:tab w:val="num" w:pos="851"/>
        </w:tabs>
        <w:ind w:left="851" w:hanging="851"/>
      </w:pPr>
      <w:rPr>
        <w:b w:val="0"/>
        <w:bCs w:val="0"/>
        <w:i w:val="0"/>
        <w:iCs w:val="0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</w:lvl>
  </w:abstractNum>
  <w:abstractNum w:abstractNumId="6">
    <w:nsid w:val="259878B7"/>
    <w:multiLevelType w:val="multilevel"/>
    <w:tmpl w:val="AEC657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362D490C"/>
    <w:multiLevelType w:val="hybridMultilevel"/>
    <w:tmpl w:val="3636C3E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3E0E60A1"/>
    <w:multiLevelType w:val="multilevel"/>
    <w:tmpl w:val="84FE89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>
    <w:nsid w:val="451861C9"/>
    <w:multiLevelType w:val="hybridMultilevel"/>
    <w:tmpl w:val="DDF0CDF6"/>
    <w:lvl w:ilvl="0" w:tplc="A26EDD72">
      <w:start w:val="5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7128CB"/>
    <w:multiLevelType w:val="hybridMultilevel"/>
    <w:tmpl w:val="30E674F4"/>
    <w:lvl w:ilvl="0" w:tplc="68002B5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1">
    <w:nsid w:val="48AE7B76"/>
    <w:multiLevelType w:val="multilevel"/>
    <w:tmpl w:val="673A7D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4982402D"/>
    <w:multiLevelType w:val="multilevel"/>
    <w:tmpl w:val="661479A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DBC6C2D"/>
    <w:multiLevelType w:val="multilevel"/>
    <w:tmpl w:val="90327A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54F03BA1"/>
    <w:multiLevelType w:val="hybridMultilevel"/>
    <w:tmpl w:val="76D8A014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9DF0D7F"/>
    <w:multiLevelType w:val="multilevel"/>
    <w:tmpl w:val="D4A699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5C1D02C0"/>
    <w:multiLevelType w:val="multilevel"/>
    <w:tmpl w:val="53D0BA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>
    <w:nsid w:val="607663FD"/>
    <w:multiLevelType w:val="multilevel"/>
    <w:tmpl w:val="47F4B1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2140"/>
        </w:tabs>
        <w:ind w:left="2140" w:hanging="720"/>
      </w:pPr>
    </w:lvl>
    <w:lvl w:ilvl="3">
      <w:start w:val="1"/>
      <w:numFmt w:val="decimal"/>
      <w:lvlText w:val="%1.%2.%3.%4."/>
      <w:lvlJc w:val="left"/>
      <w:pPr>
        <w:tabs>
          <w:tab w:val="num" w:pos="3210"/>
        </w:tabs>
        <w:ind w:left="3210" w:hanging="1080"/>
      </w:pPr>
    </w:lvl>
    <w:lvl w:ilvl="4">
      <w:start w:val="1"/>
      <w:numFmt w:val="decimal"/>
      <w:lvlText w:val="%1.%2.%3.%4.%5."/>
      <w:lvlJc w:val="left"/>
      <w:pPr>
        <w:tabs>
          <w:tab w:val="num" w:pos="3920"/>
        </w:tabs>
        <w:ind w:left="3920" w:hanging="1080"/>
      </w:pPr>
    </w:lvl>
    <w:lvl w:ilvl="5">
      <w:start w:val="1"/>
      <w:numFmt w:val="decimal"/>
      <w:lvlText w:val="%1.%2.%3.%4.%5.%6."/>
      <w:lvlJc w:val="left"/>
      <w:pPr>
        <w:tabs>
          <w:tab w:val="num" w:pos="4990"/>
        </w:tabs>
        <w:ind w:left="49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700"/>
        </w:tabs>
        <w:ind w:left="57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70"/>
        </w:tabs>
        <w:ind w:left="677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480"/>
        </w:tabs>
        <w:ind w:left="7480" w:hanging="1800"/>
      </w:pPr>
    </w:lvl>
  </w:abstractNum>
  <w:abstractNum w:abstractNumId="18">
    <w:nsid w:val="6184881C"/>
    <w:multiLevelType w:val="hybridMultilevel"/>
    <w:tmpl w:val="1000F86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67667042"/>
    <w:multiLevelType w:val="hybridMultilevel"/>
    <w:tmpl w:val="3064DF42"/>
    <w:lvl w:ilvl="0" w:tplc="CD26B110">
      <w:start w:val="3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6784779D"/>
    <w:multiLevelType w:val="hybridMultilevel"/>
    <w:tmpl w:val="380A5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9008BD"/>
    <w:multiLevelType w:val="multilevel"/>
    <w:tmpl w:val="B158230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69B042A5"/>
    <w:multiLevelType w:val="multilevel"/>
    <w:tmpl w:val="E7BC94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>
    <w:nsid w:val="78077E64"/>
    <w:multiLevelType w:val="hybridMultilevel"/>
    <w:tmpl w:val="EB14F9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6"/>
  </w:num>
  <w:num w:numId="4">
    <w:abstractNumId w:val="22"/>
  </w:num>
  <w:num w:numId="5">
    <w:abstractNumId w:val="21"/>
  </w:num>
  <w:num w:numId="6">
    <w:abstractNumId w:val="1"/>
  </w:num>
  <w:num w:numId="7">
    <w:abstractNumId w:val="13"/>
  </w:num>
  <w:num w:numId="8">
    <w:abstractNumId w:val="8"/>
  </w:num>
  <w:num w:numId="9">
    <w:abstractNumId w:val="20"/>
  </w:num>
  <w:num w:numId="10">
    <w:abstractNumId w:val="11"/>
  </w:num>
  <w:num w:numId="11">
    <w:abstractNumId w:val="19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9"/>
  </w:num>
  <w:num w:numId="18">
    <w:abstractNumId w:val="12"/>
  </w:num>
  <w:num w:numId="19">
    <w:abstractNumId w:val="4"/>
  </w:num>
  <w:num w:numId="20">
    <w:abstractNumId w:val="23"/>
  </w:num>
  <w:num w:numId="21">
    <w:abstractNumId w:val="15"/>
  </w:num>
  <w:num w:numId="22">
    <w:abstractNumId w:val="0"/>
  </w:num>
  <w:num w:numId="23">
    <w:abstractNumId w:val="18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F5F"/>
    <w:rsid w:val="00000293"/>
    <w:rsid w:val="00000295"/>
    <w:rsid w:val="000003AB"/>
    <w:rsid w:val="00000500"/>
    <w:rsid w:val="00000771"/>
    <w:rsid w:val="00000A65"/>
    <w:rsid w:val="0000107D"/>
    <w:rsid w:val="000010CE"/>
    <w:rsid w:val="00001564"/>
    <w:rsid w:val="0000181D"/>
    <w:rsid w:val="00002099"/>
    <w:rsid w:val="000031F6"/>
    <w:rsid w:val="000040E8"/>
    <w:rsid w:val="00004358"/>
    <w:rsid w:val="00004885"/>
    <w:rsid w:val="00005307"/>
    <w:rsid w:val="00006907"/>
    <w:rsid w:val="00006BF3"/>
    <w:rsid w:val="00006EFC"/>
    <w:rsid w:val="00007781"/>
    <w:rsid w:val="00007C2D"/>
    <w:rsid w:val="000100A0"/>
    <w:rsid w:val="000107D0"/>
    <w:rsid w:val="000114A4"/>
    <w:rsid w:val="000116BA"/>
    <w:rsid w:val="000122CD"/>
    <w:rsid w:val="00012A38"/>
    <w:rsid w:val="00012D6B"/>
    <w:rsid w:val="000130A3"/>
    <w:rsid w:val="000135D5"/>
    <w:rsid w:val="00013826"/>
    <w:rsid w:val="00013CB1"/>
    <w:rsid w:val="000149EE"/>
    <w:rsid w:val="00014A64"/>
    <w:rsid w:val="00014D77"/>
    <w:rsid w:val="000151B7"/>
    <w:rsid w:val="00015F93"/>
    <w:rsid w:val="0001609B"/>
    <w:rsid w:val="00016BD7"/>
    <w:rsid w:val="0001750D"/>
    <w:rsid w:val="00017691"/>
    <w:rsid w:val="00017BD5"/>
    <w:rsid w:val="000201E5"/>
    <w:rsid w:val="0002045E"/>
    <w:rsid w:val="0002084B"/>
    <w:rsid w:val="00021229"/>
    <w:rsid w:val="000212A0"/>
    <w:rsid w:val="000212F7"/>
    <w:rsid w:val="00021533"/>
    <w:rsid w:val="00021540"/>
    <w:rsid w:val="0002215A"/>
    <w:rsid w:val="000222A5"/>
    <w:rsid w:val="00023603"/>
    <w:rsid w:val="0002374A"/>
    <w:rsid w:val="00023A82"/>
    <w:rsid w:val="000244B0"/>
    <w:rsid w:val="00024EA7"/>
    <w:rsid w:val="00025524"/>
    <w:rsid w:val="00025714"/>
    <w:rsid w:val="0002583B"/>
    <w:rsid w:val="00025D57"/>
    <w:rsid w:val="00025FD6"/>
    <w:rsid w:val="0002661F"/>
    <w:rsid w:val="0002716E"/>
    <w:rsid w:val="000273BB"/>
    <w:rsid w:val="00030CB6"/>
    <w:rsid w:val="00031838"/>
    <w:rsid w:val="0003239F"/>
    <w:rsid w:val="00032552"/>
    <w:rsid w:val="000331FE"/>
    <w:rsid w:val="00033AB9"/>
    <w:rsid w:val="00033B3F"/>
    <w:rsid w:val="00033C9D"/>
    <w:rsid w:val="00034DB7"/>
    <w:rsid w:val="00035506"/>
    <w:rsid w:val="0003656E"/>
    <w:rsid w:val="00036619"/>
    <w:rsid w:val="000372A3"/>
    <w:rsid w:val="00037514"/>
    <w:rsid w:val="00037950"/>
    <w:rsid w:val="00037F8F"/>
    <w:rsid w:val="00037FF5"/>
    <w:rsid w:val="000402C1"/>
    <w:rsid w:val="000404E5"/>
    <w:rsid w:val="00040F01"/>
    <w:rsid w:val="00041D4F"/>
    <w:rsid w:val="00042C2F"/>
    <w:rsid w:val="00042E05"/>
    <w:rsid w:val="000445D1"/>
    <w:rsid w:val="00044E6D"/>
    <w:rsid w:val="00044FF6"/>
    <w:rsid w:val="00045456"/>
    <w:rsid w:val="00045A2C"/>
    <w:rsid w:val="0004630C"/>
    <w:rsid w:val="00046454"/>
    <w:rsid w:val="000466B5"/>
    <w:rsid w:val="0004697D"/>
    <w:rsid w:val="00046E9B"/>
    <w:rsid w:val="0004708E"/>
    <w:rsid w:val="00047139"/>
    <w:rsid w:val="00047EAE"/>
    <w:rsid w:val="00050597"/>
    <w:rsid w:val="0005066E"/>
    <w:rsid w:val="00051029"/>
    <w:rsid w:val="00051453"/>
    <w:rsid w:val="00051A32"/>
    <w:rsid w:val="00051C67"/>
    <w:rsid w:val="00051C71"/>
    <w:rsid w:val="00051C8C"/>
    <w:rsid w:val="00052F02"/>
    <w:rsid w:val="000532BE"/>
    <w:rsid w:val="0005339B"/>
    <w:rsid w:val="00053ABB"/>
    <w:rsid w:val="0005400D"/>
    <w:rsid w:val="000541E6"/>
    <w:rsid w:val="0005503A"/>
    <w:rsid w:val="00055112"/>
    <w:rsid w:val="0005543D"/>
    <w:rsid w:val="00055861"/>
    <w:rsid w:val="00056226"/>
    <w:rsid w:val="00056280"/>
    <w:rsid w:val="00056361"/>
    <w:rsid w:val="00056436"/>
    <w:rsid w:val="00056500"/>
    <w:rsid w:val="00057390"/>
    <w:rsid w:val="0005758D"/>
    <w:rsid w:val="00060422"/>
    <w:rsid w:val="000604A2"/>
    <w:rsid w:val="000606AA"/>
    <w:rsid w:val="0006078B"/>
    <w:rsid w:val="00060ECD"/>
    <w:rsid w:val="00061705"/>
    <w:rsid w:val="00061D40"/>
    <w:rsid w:val="00061D72"/>
    <w:rsid w:val="00061DB1"/>
    <w:rsid w:val="000636F8"/>
    <w:rsid w:val="00064174"/>
    <w:rsid w:val="00064937"/>
    <w:rsid w:val="0006528F"/>
    <w:rsid w:val="0006597C"/>
    <w:rsid w:val="00065F36"/>
    <w:rsid w:val="00065FCD"/>
    <w:rsid w:val="00067C69"/>
    <w:rsid w:val="000720DA"/>
    <w:rsid w:val="00072806"/>
    <w:rsid w:val="00072EB2"/>
    <w:rsid w:val="00073265"/>
    <w:rsid w:val="000732EE"/>
    <w:rsid w:val="00073B08"/>
    <w:rsid w:val="00073F6C"/>
    <w:rsid w:val="000741C8"/>
    <w:rsid w:val="00074A8C"/>
    <w:rsid w:val="00074B48"/>
    <w:rsid w:val="000756A2"/>
    <w:rsid w:val="00076180"/>
    <w:rsid w:val="00076408"/>
    <w:rsid w:val="0007664D"/>
    <w:rsid w:val="00077557"/>
    <w:rsid w:val="000775B6"/>
    <w:rsid w:val="00077796"/>
    <w:rsid w:val="00077D0C"/>
    <w:rsid w:val="00077D5B"/>
    <w:rsid w:val="00080812"/>
    <w:rsid w:val="000810A0"/>
    <w:rsid w:val="000812EF"/>
    <w:rsid w:val="00081526"/>
    <w:rsid w:val="000815B3"/>
    <w:rsid w:val="00081855"/>
    <w:rsid w:val="00081A52"/>
    <w:rsid w:val="00082244"/>
    <w:rsid w:val="000823D8"/>
    <w:rsid w:val="00082536"/>
    <w:rsid w:val="000828F8"/>
    <w:rsid w:val="000837CA"/>
    <w:rsid w:val="00083DF0"/>
    <w:rsid w:val="0008452C"/>
    <w:rsid w:val="00084AAE"/>
    <w:rsid w:val="0008560C"/>
    <w:rsid w:val="00085E3A"/>
    <w:rsid w:val="000862DC"/>
    <w:rsid w:val="00086475"/>
    <w:rsid w:val="00086A4D"/>
    <w:rsid w:val="000870BA"/>
    <w:rsid w:val="000873FB"/>
    <w:rsid w:val="00087730"/>
    <w:rsid w:val="00087B0F"/>
    <w:rsid w:val="00087D94"/>
    <w:rsid w:val="00087F12"/>
    <w:rsid w:val="00087FDD"/>
    <w:rsid w:val="000900BF"/>
    <w:rsid w:val="00090839"/>
    <w:rsid w:val="0009108F"/>
    <w:rsid w:val="00091217"/>
    <w:rsid w:val="000918C0"/>
    <w:rsid w:val="00093A19"/>
    <w:rsid w:val="00093BEE"/>
    <w:rsid w:val="00093BF3"/>
    <w:rsid w:val="00093E42"/>
    <w:rsid w:val="00093FA7"/>
    <w:rsid w:val="0009410E"/>
    <w:rsid w:val="00094805"/>
    <w:rsid w:val="000952F6"/>
    <w:rsid w:val="0009598E"/>
    <w:rsid w:val="00096247"/>
    <w:rsid w:val="000969ED"/>
    <w:rsid w:val="00096A0F"/>
    <w:rsid w:val="00096BF5"/>
    <w:rsid w:val="00096C65"/>
    <w:rsid w:val="00096D2C"/>
    <w:rsid w:val="000972D1"/>
    <w:rsid w:val="00097322"/>
    <w:rsid w:val="00097378"/>
    <w:rsid w:val="00097657"/>
    <w:rsid w:val="00097CE4"/>
    <w:rsid w:val="000A058C"/>
    <w:rsid w:val="000A063F"/>
    <w:rsid w:val="000A0D12"/>
    <w:rsid w:val="000A0E93"/>
    <w:rsid w:val="000A0F00"/>
    <w:rsid w:val="000A13CE"/>
    <w:rsid w:val="000A1B37"/>
    <w:rsid w:val="000A1BB4"/>
    <w:rsid w:val="000A1D3E"/>
    <w:rsid w:val="000A24AA"/>
    <w:rsid w:val="000A3104"/>
    <w:rsid w:val="000A3388"/>
    <w:rsid w:val="000A35AB"/>
    <w:rsid w:val="000A3628"/>
    <w:rsid w:val="000A4D9A"/>
    <w:rsid w:val="000A4FA5"/>
    <w:rsid w:val="000A50EF"/>
    <w:rsid w:val="000A5AB2"/>
    <w:rsid w:val="000A5AFC"/>
    <w:rsid w:val="000A5BC6"/>
    <w:rsid w:val="000A6261"/>
    <w:rsid w:val="000A62A2"/>
    <w:rsid w:val="000A65B7"/>
    <w:rsid w:val="000A6697"/>
    <w:rsid w:val="000A6936"/>
    <w:rsid w:val="000A6ACA"/>
    <w:rsid w:val="000A6E0F"/>
    <w:rsid w:val="000A7489"/>
    <w:rsid w:val="000A7D5A"/>
    <w:rsid w:val="000A7EE6"/>
    <w:rsid w:val="000B036E"/>
    <w:rsid w:val="000B04DD"/>
    <w:rsid w:val="000B0980"/>
    <w:rsid w:val="000B1457"/>
    <w:rsid w:val="000B1489"/>
    <w:rsid w:val="000B1C2A"/>
    <w:rsid w:val="000B2217"/>
    <w:rsid w:val="000B247E"/>
    <w:rsid w:val="000B24C0"/>
    <w:rsid w:val="000B2A35"/>
    <w:rsid w:val="000B2ED6"/>
    <w:rsid w:val="000B3537"/>
    <w:rsid w:val="000B45A6"/>
    <w:rsid w:val="000B48BB"/>
    <w:rsid w:val="000B52E8"/>
    <w:rsid w:val="000B5545"/>
    <w:rsid w:val="000B571F"/>
    <w:rsid w:val="000B5862"/>
    <w:rsid w:val="000B5B57"/>
    <w:rsid w:val="000B5F49"/>
    <w:rsid w:val="000B69E7"/>
    <w:rsid w:val="000B6E45"/>
    <w:rsid w:val="000B7276"/>
    <w:rsid w:val="000B76FD"/>
    <w:rsid w:val="000B7870"/>
    <w:rsid w:val="000B7E71"/>
    <w:rsid w:val="000C02D5"/>
    <w:rsid w:val="000C1301"/>
    <w:rsid w:val="000C18D6"/>
    <w:rsid w:val="000C21DA"/>
    <w:rsid w:val="000C380B"/>
    <w:rsid w:val="000C40F1"/>
    <w:rsid w:val="000C4314"/>
    <w:rsid w:val="000C44B1"/>
    <w:rsid w:val="000C46DA"/>
    <w:rsid w:val="000C4A73"/>
    <w:rsid w:val="000C5B70"/>
    <w:rsid w:val="000C5CF1"/>
    <w:rsid w:val="000C5E38"/>
    <w:rsid w:val="000C6280"/>
    <w:rsid w:val="000C65E5"/>
    <w:rsid w:val="000C6D2A"/>
    <w:rsid w:val="000C6FF8"/>
    <w:rsid w:val="000C743E"/>
    <w:rsid w:val="000C7B79"/>
    <w:rsid w:val="000D12E7"/>
    <w:rsid w:val="000D141A"/>
    <w:rsid w:val="000D25CF"/>
    <w:rsid w:val="000D330B"/>
    <w:rsid w:val="000D3C78"/>
    <w:rsid w:val="000D3D89"/>
    <w:rsid w:val="000D3E86"/>
    <w:rsid w:val="000D40E4"/>
    <w:rsid w:val="000D4426"/>
    <w:rsid w:val="000D45A8"/>
    <w:rsid w:val="000D46E3"/>
    <w:rsid w:val="000D471E"/>
    <w:rsid w:val="000D4803"/>
    <w:rsid w:val="000D4BF2"/>
    <w:rsid w:val="000D4CD6"/>
    <w:rsid w:val="000D4D38"/>
    <w:rsid w:val="000D5684"/>
    <w:rsid w:val="000D572A"/>
    <w:rsid w:val="000D5A08"/>
    <w:rsid w:val="000D68EB"/>
    <w:rsid w:val="000D6BFE"/>
    <w:rsid w:val="000D7053"/>
    <w:rsid w:val="000D7CBC"/>
    <w:rsid w:val="000D7CFA"/>
    <w:rsid w:val="000D7E7D"/>
    <w:rsid w:val="000E0073"/>
    <w:rsid w:val="000E0619"/>
    <w:rsid w:val="000E07EC"/>
    <w:rsid w:val="000E0CA1"/>
    <w:rsid w:val="000E1181"/>
    <w:rsid w:val="000E1651"/>
    <w:rsid w:val="000E1F38"/>
    <w:rsid w:val="000E2606"/>
    <w:rsid w:val="000E427C"/>
    <w:rsid w:val="000E4689"/>
    <w:rsid w:val="000E4D09"/>
    <w:rsid w:val="000E5F35"/>
    <w:rsid w:val="000E6A03"/>
    <w:rsid w:val="000E6A9D"/>
    <w:rsid w:val="000E6F9C"/>
    <w:rsid w:val="000E7B55"/>
    <w:rsid w:val="000F038C"/>
    <w:rsid w:val="000F03A4"/>
    <w:rsid w:val="000F0C1C"/>
    <w:rsid w:val="000F10C7"/>
    <w:rsid w:val="000F144E"/>
    <w:rsid w:val="000F1B78"/>
    <w:rsid w:val="000F2B54"/>
    <w:rsid w:val="000F2CDD"/>
    <w:rsid w:val="000F331F"/>
    <w:rsid w:val="000F3D96"/>
    <w:rsid w:val="000F445D"/>
    <w:rsid w:val="000F4FC5"/>
    <w:rsid w:val="000F6C70"/>
    <w:rsid w:val="000F6F04"/>
    <w:rsid w:val="000F7A81"/>
    <w:rsid w:val="000F7DB0"/>
    <w:rsid w:val="00100727"/>
    <w:rsid w:val="00100AEB"/>
    <w:rsid w:val="001012C7"/>
    <w:rsid w:val="001017CA"/>
    <w:rsid w:val="0010180A"/>
    <w:rsid w:val="001019A8"/>
    <w:rsid w:val="001023D8"/>
    <w:rsid w:val="001025BA"/>
    <w:rsid w:val="001033F0"/>
    <w:rsid w:val="00103480"/>
    <w:rsid w:val="00103490"/>
    <w:rsid w:val="001038F4"/>
    <w:rsid w:val="00103AC3"/>
    <w:rsid w:val="00104A48"/>
    <w:rsid w:val="00104A9F"/>
    <w:rsid w:val="001053F2"/>
    <w:rsid w:val="00105465"/>
    <w:rsid w:val="0010596E"/>
    <w:rsid w:val="001072F0"/>
    <w:rsid w:val="001079A1"/>
    <w:rsid w:val="00107B80"/>
    <w:rsid w:val="00107C87"/>
    <w:rsid w:val="00110046"/>
    <w:rsid w:val="00110983"/>
    <w:rsid w:val="00111204"/>
    <w:rsid w:val="00111D81"/>
    <w:rsid w:val="0011241C"/>
    <w:rsid w:val="00112698"/>
    <w:rsid w:val="00113575"/>
    <w:rsid w:val="00113635"/>
    <w:rsid w:val="00113C6C"/>
    <w:rsid w:val="00113DA0"/>
    <w:rsid w:val="00113E1D"/>
    <w:rsid w:val="0011447D"/>
    <w:rsid w:val="00114628"/>
    <w:rsid w:val="00115150"/>
    <w:rsid w:val="001158DA"/>
    <w:rsid w:val="00116F13"/>
    <w:rsid w:val="0011708C"/>
    <w:rsid w:val="0011765E"/>
    <w:rsid w:val="00117C6A"/>
    <w:rsid w:val="001201EB"/>
    <w:rsid w:val="00120CBA"/>
    <w:rsid w:val="001212CE"/>
    <w:rsid w:val="0012197A"/>
    <w:rsid w:val="001222E4"/>
    <w:rsid w:val="0012296D"/>
    <w:rsid w:val="0012305E"/>
    <w:rsid w:val="001230E1"/>
    <w:rsid w:val="00123424"/>
    <w:rsid w:val="0012447F"/>
    <w:rsid w:val="001246A1"/>
    <w:rsid w:val="001247B4"/>
    <w:rsid w:val="00124A8D"/>
    <w:rsid w:val="00124CF0"/>
    <w:rsid w:val="00125640"/>
    <w:rsid w:val="00126344"/>
    <w:rsid w:val="001268E8"/>
    <w:rsid w:val="0012693F"/>
    <w:rsid w:val="0012699A"/>
    <w:rsid w:val="00126C01"/>
    <w:rsid w:val="00126E95"/>
    <w:rsid w:val="001273EF"/>
    <w:rsid w:val="001300EA"/>
    <w:rsid w:val="0013086E"/>
    <w:rsid w:val="001308F5"/>
    <w:rsid w:val="00131230"/>
    <w:rsid w:val="00131673"/>
    <w:rsid w:val="00131E15"/>
    <w:rsid w:val="00131E35"/>
    <w:rsid w:val="00132A25"/>
    <w:rsid w:val="00132ABC"/>
    <w:rsid w:val="00132C3E"/>
    <w:rsid w:val="001336E5"/>
    <w:rsid w:val="0013416E"/>
    <w:rsid w:val="001341F7"/>
    <w:rsid w:val="001354E5"/>
    <w:rsid w:val="00135913"/>
    <w:rsid w:val="00135B0B"/>
    <w:rsid w:val="00135D5F"/>
    <w:rsid w:val="00135E98"/>
    <w:rsid w:val="0013662A"/>
    <w:rsid w:val="00136E0D"/>
    <w:rsid w:val="0013702F"/>
    <w:rsid w:val="00137937"/>
    <w:rsid w:val="001379ED"/>
    <w:rsid w:val="00137A55"/>
    <w:rsid w:val="00137B42"/>
    <w:rsid w:val="00137E92"/>
    <w:rsid w:val="0014076A"/>
    <w:rsid w:val="00140FD4"/>
    <w:rsid w:val="00142893"/>
    <w:rsid w:val="00142E54"/>
    <w:rsid w:val="00142F10"/>
    <w:rsid w:val="00143001"/>
    <w:rsid w:val="001430CC"/>
    <w:rsid w:val="00143B44"/>
    <w:rsid w:val="00144A57"/>
    <w:rsid w:val="00144E3B"/>
    <w:rsid w:val="00145835"/>
    <w:rsid w:val="00145B2E"/>
    <w:rsid w:val="0014655D"/>
    <w:rsid w:val="0014686B"/>
    <w:rsid w:val="00146C6F"/>
    <w:rsid w:val="00146FDD"/>
    <w:rsid w:val="0014766A"/>
    <w:rsid w:val="0014779C"/>
    <w:rsid w:val="00147F5D"/>
    <w:rsid w:val="00150730"/>
    <w:rsid w:val="00150827"/>
    <w:rsid w:val="001512B7"/>
    <w:rsid w:val="00151B68"/>
    <w:rsid w:val="00151D97"/>
    <w:rsid w:val="00151E93"/>
    <w:rsid w:val="00152153"/>
    <w:rsid w:val="00152516"/>
    <w:rsid w:val="00152E5F"/>
    <w:rsid w:val="0015377A"/>
    <w:rsid w:val="001539F3"/>
    <w:rsid w:val="00153ED6"/>
    <w:rsid w:val="00154132"/>
    <w:rsid w:val="001541D6"/>
    <w:rsid w:val="00154226"/>
    <w:rsid w:val="0015446E"/>
    <w:rsid w:val="00155136"/>
    <w:rsid w:val="00155E6A"/>
    <w:rsid w:val="0015604C"/>
    <w:rsid w:val="001560A2"/>
    <w:rsid w:val="00156385"/>
    <w:rsid w:val="0015647E"/>
    <w:rsid w:val="00156E4E"/>
    <w:rsid w:val="001571E1"/>
    <w:rsid w:val="001578B7"/>
    <w:rsid w:val="00157E5C"/>
    <w:rsid w:val="001600DE"/>
    <w:rsid w:val="001602B8"/>
    <w:rsid w:val="001614CC"/>
    <w:rsid w:val="001615A9"/>
    <w:rsid w:val="00161830"/>
    <w:rsid w:val="00161F90"/>
    <w:rsid w:val="0016236E"/>
    <w:rsid w:val="001628F1"/>
    <w:rsid w:val="001629B1"/>
    <w:rsid w:val="00163189"/>
    <w:rsid w:val="001635A8"/>
    <w:rsid w:val="00163948"/>
    <w:rsid w:val="00164565"/>
    <w:rsid w:val="0016502D"/>
    <w:rsid w:val="001655A7"/>
    <w:rsid w:val="001658F0"/>
    <w:rsid w:val="001659CC"/>
    <w:rsid w:val="00166F01"/>
    <w:rsid w:val="001671B6"/>
    <w:rsid w:val="001707AE"/>
    <w:rsid w:val="00170983"/>
    <w:rsid w:val="00171138"/>
    <w:rsid w:val="00171316"/>
    <w:rsid w:val="00171C7F"/>
    <w:rsid w:val="00172018"/>
    <w:rsid w:val="00172B14"/>
    <w:rsid w:val="00172C2F"/>
    <w:rsid w:val="001736AC"/>
    <w:rsid w:val="00173999"/>
    <w:rsid w:val="00173AC2"/>
    <w:rsid w:val="00174368"/>
    <w:rsid w:val="00174C71"/>
    <w:rsid w:val="001762F4"/>
    <w:rsid w:val="001763C0"/>
    <w:rsid w:val="0017642D"/>
    <w:rsid w:val="00176977"/>
    <w:rsid w:val="001771EC"/>
    <w:rsid w:val="00177B94"/>
    <w:rsid w:val="00177D05"/>
    <w:rsid w:val="001801F7"/>
    <w:rsid w:val="0018021C"/>
    <w:rsid w:val="00183660"/>
    <w:rsid w:val="00183C0B"/>
    <w:rsid w:val="00183CEA"/>
    <w:rsid w:val="00184A06"/>
    <w:rsid w:val="001850DE"/>
    <w:rsid w:val="00185AD4"/>
    <w:rsid w:val="00185C8A"/>
    <w:rsid w:val="00186411"/>
    <w:rsid w:val="0018657B"/>
    <w:rsid w:val="001865DB"/>
    <w:rsid w:val="001900B7"/>
    <w:rsid w:val="001900DA"/>
    <w:rsid w:val="0019023C"/>
    <w:rsid w:val="00190657"/>
    <w:rsid w:val="001907E0"/>
    <w:rsid w:val="001913CA"/>
    <w:rsid w:val="00191794"/>
    <w:rsid w:val="001924F8"/>
    <w:rsid w:val="001927F5"/>
    <w:rsid w:val="0019298B"/>
    <w:rsid w:val="001932D4"/>
    <w:rsid w:val="0019391A"/>
    <w:rsid w:val="00194294"/>
    <w:rsid w:val="001948D1"/>
    <w:rsid w:val="00194AA2"/>
    <w:rsid w:val="00194B74"/>
    <w:rsid w:val="00194D30"/>
    <w:rsid w:val="00194E73"/>
    <w:rsid w:val="00195359"/>
    <w:rsid w:val="001954BA"/>
    <w:rsid w:val="001958A7"/>
    <w:rsid w:val="00195916"/>
    <w:rsid w:val="00195DA5"/>
    <w:rsid w:val="0019609D"/>
    <w:rsid w:val="001960AA"/>
    <w:rsid w:val="001961DE"/>
    <w:rsid w:val="001964E4"/>
    <w:rsid w:val="0019699F"/>
    <w:rsid w:val="001969BF"/>
    <w:rsid w:val="00197261"/>
    <w:rsid w:val="00197502"/>
    <w:rsid w:val="00197CFA"/>
    <w:rsid w:val="001A06D8"/>
    <w:rsid w:val="001A0857"/>
    <w:rsid w:val="001A096D"/>
    <w:rsid w:val="001A0FAC"/>
    <w:rsid w:val="001A1103"/>
    <w:rsid w:val="001A1557"/>
    <w:rsid w:val="001A1BB2"/>
    <w:rsid w:val="001A2337"/>
    <w:rsid w:val="001A2550"/>
    <w:rsid w:val="001A2E59"/>
    <w:rsid w:val="001A31EB"/>
    <w:rsid w:val="001A4142"/>
    <w:rsid w:val="001A45E0"/>
    <w:rsid w:val="001A47B6"/>
    <w:rsid w:val="001A499E"/>
    <w:rsid w:val="001A4A65"/>
    <w:rsid w:val="001A4D11"/>
    <w:rsid w:val="001A5C19"/>
    <w:rsid w:val="001A5DAE"/>
    <w:rsid w:val="001A5E41"/>
    <w:rsid w:val="001A6AE3"/>
    <w:rsid w:val="001A6AFD"/>
    <w:rsid w:val="001A72F6"/>
    <w:rsid w:val="001B01C1"/>
    <w:rsid w:val="001B0806"/>
    <w:rsid w:val="001B12DC"/>
    <w:rsid w:val="001B171A"/>
    <w:rsid w:val="001B1FA7"/>
    <w:rsid w:val="001B23F2"/>
    <w:rsid w:val="001B2CB4"/>
    <w:rsid w:val="001B2EBE"/>
    <w:rsid w:val="001B3024"/>
    <w:rsid w:val="001B3847"/>
    <w:rsid w:val="001B3CD0"/>
    <w:rsid w:val="001B3FD5"/>
    <w:rsid w:val="001B435B"/>
    <w:rsid w:val="001B4BFE"/>
    <w:rsid w:val="001B51F9"/>
    <w:rsid w:val="001B5F2E"/>
    <w:rsid w:val="001B6955"/>
    <w:rsid w:val="001B6A66"/>
    <w:rsid w:val="001B7977"/>
    <w:rsid w:val="001B7D8A"/>
    <w:rsid w:val="001C00ED"/>
    <w:rsid w:val="001C07BF"/>
    <w:rsid w:val="001C0A1C"/>
    <w:rsid w:val="001C1FA7"/>
    <w:rsid w:val="001C248B"/>
    <w:rsid w:val="001C2ECB"/>
    <w:rsid w:val="001C347E"/>
    <w:rsid w:val="001C36D4"/>
    <w:rsid w:val="001C3985"/>
    <w:rsid w:val="001C3D9C"/>
    <w:rsid w:val="001C4411"/>
    <w:rsid w:val="001C48DF"/>
    <w:rsid w:val="001C55A9"/>
    <w:rsid w:val="001C5806"/>
    <w:rsid w:val="001C59FF"/>
    <w:rsid w:val="001C5FC5"/>
    <w:rsid w:val="001C61D0"/>
    <w:rsid w:val="001C69A9"/>
    <w:rsid w:val="001C6CE0"/>
    <w:rsid w:val="001C6ED0"/>
    <w:rsid w:val="001C719E"/>
    <w:rsid w:val="001C7275"/>
    <w:rsid w:val="001D042D"/>
    <w:rsid w:val="001D18F8"/>
    <w:rsid w:val="001D18FC"/>
    <w:rsid w:val="001D1F61"/>
    <w:rsid w:val="001D25D2"/>
    <w:rsid w:val="001D2871"/>
    <w:rsid w:val="001D2ABE"/>
    <w:rsid w:val="001D2BA9"/>
    <w:rsid w:val="001D2F6C"/>
    <w:rsid w:val="001D2F90"/>
    <w:rsid w:val="001D37DA"/>
    <w:rsid w:val="001D3EE6"/>
    <w:rsid w:val="001D42A0"/>
    <w:rsid w:val="001D45F7"/>
    <w:rsid w:val="001D4742"/>
    <w:rsid w:val="001D48DF"/>
    <w:rsid w:val="001D4BE7"/>
    <w:rsid w:val="001D4FA7"/>
    <w:rsid w:val="001D55B7"/>
    <w:rsid w:val="001D57A5"/>
    <w:rsid w:val="001D57BE"/>
    <w:rsid w:val="001D5DFE"/>
    <w:rsid w:val="001D69EF"/>
    <w:rsid w:val="001D768A"/>
    <w:rsid w:val="001D785D"/>
    <w:rsid w:val="001E003A"/>
    <w:rsid w:val="001E005C"/>
    <w:rsid w:val="001E0867"/>
    <w:rsid w:val="001E0A67"/>
    <w:rsid w:val="001E2282"/>
    <w:rsid w:val="001E2756"/>
    <w:rsid w:val="001E288D"/>
    <w:rsid w:val="001E38DE"/>
    <w:rsid w:val="001E4484"/>
    <w:rsid w:val="001E44EB"/>
    <w:rsid w:val="001E4606"/>
    <w:rsid w:val="001E4B9B"/>
    <w:rsid w:val="001E4C35"/>
    <w:rsid w:val="001E4F9E"/>
    <w:rsid w:val="001E629C"/>
    <w:rsid w:val="001E6A5C"/>
    <w:rsid w:val="001E6D0D"/>
    <w:rsid w:val="001E739D"/>
    <w:rsid w:val="001F14D3"/>
    <w:rsid w:val="001F1594"/>
    <w:rsid w:val="001F2D16"/>
    <w:rsid w:val="001F3254"/>
    <w:rsid w:val="001F4324"/>
    <w:rsid w:val="001F4724"/>
    <w:rsid w:val="001F54F8"/>
    <w:rsid w:val="001F5615"/>
    <w:rsid w:val="001F6647"/>
    <w:rsid w:val="001F67EF"/>
    <w:rsid w:val="001F6A00"/>
    <w:rsid w:val="001F6E78"/>
    <w:rsid w:val="001F771A"/>
    <w:rsid w:val="001F78A8"/>
    <w:rsid w:val="001F7931"/>
    <w:rsid w:val="001F7EFE"/>
    <w:rsid w:val="00200974"/>
    <w:rsid w:val="00200ACF"/>
    <w:rsid w:val="0020223C"/>
    <w:rsid w:val="00202C86"/>
    <w:rsid w:val="00202E9B"/>
    <w:rsid w:val="002031EE"/>
    <w:rsid w:val="002032FC"/>
    <w:rsid w:val="00203BAE"/>
    <w:rsid w:val="0020471D"/>
    <w:rsid w:val="0020506F"/>
    <w:rsid w:val="00205BD5"/>
    <w:rsid w:val="00206667"/>
    <w:rsid w:val="00206A41"/>
    <w:rsid w:val="00206D3D"/>
    <w:rsid w:val="00207858"/>
    <w:rsid w:val="002103A7"/>
    <w:rsid w:val="002104E1"/>
    <w:rsid w:val="00210DD2"/>
    <w:rsid w:val="00211B27"/>
    <w:rsid w:val="002124EB"/>
    <w:rsid w:val="002125E7"/>
    <w:rsid w:val="00214BD0"/>
    <w:rsid w:val="00215E11"/>
    <w:rsid w:val="00216C2D"/>
    <w:rsid w:val="00216E04"/>
    <w:rsid w:val="00216E52"/>
    <w:rsid w:val="0021706D"/>
    <w:rsid w:val="002179EA"/>
    <w:rsid w:val="00217B9F"/>
    <w:rsid w:val="002200D7"/>
    <w:rsid w:val="0022054D"/>
    <w:rsid w:val="002209FE"/>
    <w:rsid w:val="00220B4B"/>
    <w:rsid w:val="00221802"/>
    <w:rsid w:val="00221B0C"/>
    <w:rsid w:val="00223660"/>
    <w:rsid w:val="00223956"/>
    <w:rsid w:val="00223D76"/>
    <w:rsid w:val="00224339"/>
    <w:rsid w:val="00224536"/>
    <w:rsid w:val="0022472E"/>
    <w:rsid w:val="00224871"/>
    <w:rsid w:val="00224885"/>
    <w:rsid w:val="00224AD4"/>
    <w:rsid w:val="00226613"/>
    <w:rsid w:val="00227C61"/>
    <w:rsid w:val="00230113"/>
    <w:rsid w:val="0023046C"/>
    <w:rsid w:val="00230B4C"/>
    <w:rsid w:val="00230B62"/>
    <w:rsid w:val="00230BB0"/>
    <w:rsid w:val="00230DEC"/>
    <w:rsid w:val="0023119F"/>
    <w:rsid w:val="002314CB"/>
    <w:rsid w:val="00231686"/>
    <w:rsid w:val="002323E1"/>
    <w:rsid w:val="002324A5"/>
    <w:rsid w:val="002329F6"/>
    <w:rsid w:val="002334C8"/>
    <w:rsid w:val="00233848"/>
    <w:rsid w:val="0023417F"/>
    <w:rsid w:val="00234BE2"/>
    <w:rsid w:val="00234DAB"/>
    <w:rsid w:val="0023503B"/>
    <w:rsid w:val="0023505D"/>
    <w:rsid w:val="002350F6"/>
    <w:rsid w:val="0023568C"/>
    <w:rsid w:val="00235FBE"/>
    <w:rsid w:val="002360C4"/>
    <w:rsid w:val="00237638"/>
    <w:rsid w:val="002379A9"/>
    <w:rsid w:val="00240666"/>
    <w:rsid w:val="002407C3"/>
    <w:rsid w:val="00240802"/>
    <w:rsid w:val="00240B62"/>
    <w:rsid w:val="00241474"/>
    <w:rsid w:val="0024162E"/>
    <w:rsid w:val="00241D76"/>
    <w:rsid w:val="00242A22"/>
    <w:rsid w:val="00242AF6"/>
    <w:rsid w:val="00242B27"/>
    <w:rsid w:val="00243639"/>
    <w:rsid w:val="00243CFE"/>
    <w:rsid w:val="00243F39"/>
    <w:rsid w:val="00244023"/>
    <w:rsid w:val="00244127"/>
    <w:rsid w:val="00244573"/>
    <w:rsid w:val="00244A57"/>
    <w:rsid w:val="00244D9D"/>
    <w:rsid w:val="00244F27"/>
    <w:rsid w:val="002459FA"/>
    <w:rsid w:val="00246416"/>
    <w:rsid w:val="00246483"/>
    <w:rsid w:val="00246BE5"/>
    <w:rsid w:val="002471BA"/>
    <w:rsid w:val="00247B84"/>
    <w:rsid w:val="00250351"/>
    <w:rsid w:val="00250663"/>
    <w:rsid w:val="00250730"/>
    <w:rsid w:val="00251966"/>
    <w:rsid w:val="00251F9A"/>
    <w:rsid w:val="00252502"/>
    <w:rsid w:val="00252650"/>
    <w:rsid w:val="00252D17"/>
    <w:rsid w:val="002534EB"/>
    <w:rsid w:val="0025369E"/>
    <w:rsid w:val="00253CF0"/>
    <w:rsid w:val="0025430C"/>
    <w:rsid w:val="00254A19"/>
    <w:rsid w:val="00254E89"/>
    <w:rsid w:val="00254EB9"/>
    <w:rsid w:val="002552F5"/>
    <w:rsid w:val="00255BF7"/>
    <w:rsid w:val="00256E08"/>
    <w:rsid w:val="00256E5A"/>
    <w:rsid w:val="002577A3"/>
    <w:rsid w:val="002603A4"/>
    <w:rsid w:val="002607F9"/>
    <w:rsid w:val="00261B0C"/>
    <w:rsid w:val="00261EF3"/>
    <w:rsid w:val="0026216D"/>
    <w:rsid w:val="00262E9E"/>
    <w:rsid w:val="0026343E"/>
    <w:rsid w:val="00263C2F"/>
    <w:rsid w:val="0026434D"/>
    <w:rsid w:val="002644D6"/>
    <w:rsid w:val="00264D95"/>
    <w:rsid w:val="002655FA"/>
    <w:rsid w:val="00265802"/>
    <w:rsid w:val="00265943"/>
    <w:rsid w:val="00265BD7"/>
    <w:rsid w:val="002661EF"/>
    <w:rsid w:val="00266677"/>
    <w:rsid w:val="00267894"/>
    <w:rsid w:val="00270192"/>
    <w:rsid w:val="00270B29"/>
    <w:rsid w:val="002713A9"/>
    <w:rsid w:val="00271408"/>
    <w:rsid w:val="00271808"/>
    <w:rsid w:val="00271D04"/>
    <w:rsid w:val="00272208"/>
    <w:rsid w:val="002723B5"/>
    <w:rsid w:val="00272904"/>
    <w:rsid w:val="00272B4A"/>
    <w:rsid w:val="00272B55"/>
    <w:rsid w:val="00272DF8"/>
    <w:rsid w:val="00272E94"/>
    <w:rsid w:val="00273107"/>
    <w:rsid w:val="0027312E"/>
    <w:rsid w:val="00273147"/>
    <w:rsid w:val="002735E8"/>
    <w:rsid w:val="00273EF9"/>
    <w:rsid w:val="00274323"/>
    <w:rsid w:val="00274331"/>
    <w:rsid w:val="00274B24"/>
    <w:rsid w:val="00274E54"/>
    <w:rsid w:val="00274E78"/>
    <w:rsid w:val="002750BB"/>
    <w:rsid w:val="00275132"/>
    <w:rsid w:val="0027516F"/>
    <w:rsid w:val="002753CB"/>
    <w:rsid w:val="00275AB4"/>
    <w:rsid w:val="0027717B"/>
    <w:rsid w:val="00277349"/>
    <w:rsid w:val="002774A9"/>
    <w:rsid w:val="00277714"/>
    <w:rsid w:val="0027795F"/>
    <w:rsid w:val="00280C8F"/>
    <w:rsid w:val="0028119F"/>
    <w:rsid w:val="002814DB"/>
    <w:rsid w:val="002816AD"/>
    <w:rsid w:val="002817C1"/>
    <w:rsid w:val="00281F42"/>
    <w:rsid w:val="002820D2"/>
    <w:rsid w:val="00282207"/>
    <w:rsid w:val="00282EAF"/>
    <w:rsid w:val="002830FD"/>
    <w:rsid w:val="00284301"/>
    <w:rsid w:val="002857E7"/>
    <w:rsid w:val="0028597B"/>
    <w:rsid w:val="0028597E"/>
    <w:rsid w:val="00285D54"/>
    <w:rsid w:val="00286562"/>
    <w:rsid w:val="00286F65"/>
    <w:rsid w:val="00287188"/>
    <w:rsid w:val="002871F3"/>
    <w:rsid w:val="002873EB"/>
    <w:rsid w:val="00287C91"/>
    <w:rsid w:val="00290858"/>
    <w:rsid w:val="00290E18"/>
    <w:rsid w:val="0029123A"/>
    <w:rsid w:val="00291527"/>
    <w:rsid w:val="00291782"/>
    <w:rsid w:val="00292280"/>
    <w:rsid w:val="00292324"/>
    <w:rsid w:val="00292D96"/>
    <w:rsid w:val="00292DD8"/>
    <w:rsid w:val="002932B8"/>
    <w:rsid w:val="002932F7"/>
    <w:rsid w:val="00293440"/>
    <w:rsid w:val="00293523"/>
    <w:rsid w:val="00293588"/>
    <w:rsid w:val="002938EE"/>
    <w:rsid w:val="00293968"/>
    <w:rsid w:val="002939F1"/>
    <w:rsid w:val="00293D16"/>
    <w:rsid w:val="00293D24"/>
    <w:rsid w:val="002941FA"/>
    <w:rsid w:val="0029484F"/>
    <w:rsid w:val="002948C3"/>
    <w:rsid w:val="00295131"/>
    <w:rsid w:val="00295507"/>
    <w:rsid w:val="0029608B"/>
    <w:rsid w:val="00296431"/>
    <w:rsid w:val="00296A87"/>
    <w:rsid w:val="00296BAE"/>
    <w:rsid w:val="002975E5"/>
    <w:rsid w:val="00297E26"/>
    <w:rsid w:val="002A134A"/>
    <w:rsid w:val="002A13C2"/>
    <w:rsid w:val="002A1978"/>
    <w:rsid w:val="002A1A0D"/>
    <w:rsid w:val="002A1B43"/>
    <w:rsid w:val="002A1F6F"/>
    <w:rsid w:val="002A26F7"/>
    <w:rsid w:val="002A3B14"/>
    <w:rsid w:val="002A3C3D"/>
    <w:rsid w:val="002A3FC2"/>
    <w:rsid w:val="002A47F3"/>
    <w:rsid w:val="002A48E7"/>
    <w:rsid w:val="002A4DA5"/>
    <w:rsid w:val="002A56F4"/>
    <w:rsid w:val="002A57FF"/>
    <w:rsid w:val="002A5D78"/>
    <w:rsid w:val="002A6E39"/>
    <w:rsid w:val="002A751D"/>
    <w:rsid w:val="002A7615"/>
    <w:rsid w:val="002B033B"/>
    <w:rsid w:val="002B073B"/>
    <w:rsid w:val="002B08C9"/>
    <w:rsid w:val="002B0F0D"/>
    <w:rsid w:val="002B1408"/>
    <w:rsid w:val="002B27B5"/>
    <w:rsid w:val="002B2E3E"/>
    <w:rsid w:val="002B3207"/>
    <w:rsid w:val="002B43F6"/>
    <w:rsid w:val="002B4667"/>
    <w:rsid w:val="002B48D9"/>
    <w:rsid w:val="002B558D"/>
    <w:rsid w:val="002B5B13"/>
    <w:rsid w:val="002B5D8F"/>
    <w:rsid w:val="002B608A"/>
    <w:rsid w:val="002B63B6"/>
    <w:rsid w:val="002B6596"/>
    <w:rsid w:val="002B65DA"/>
    <w:rsid w:val="002B6A00"/>
    <w:rsid w:val="002B74CF"/>
    <w:rsid w:val="002C02BB"/>
    <w:rsid w:val="002C0306"/>
    <w:rsid w:val="002C0829"/>
    <w:rsid w:val="002C0959"/>
    <w:rsid w:val="002C16F1"/>
    <w:rsid w:val="002C171E"/>
    <w:rsid w:val="002C1B84"/>
    <w:rsid w:val="002C1E0A"/>
    <w:rsid w:val="002C1E8D"/>
    <w:rsid w:val="002C28CD"/>
    <w:rsid w:val="002C2BAE"/>
    <w:rsid w:val="002C336F"/>
    <w:rsid w:val="002C355B"/>
    <w:rsid w:val="002C3FA8"/>
    <w:rsid w:val="002C4B16"/>
    <w:rsid w:val="002C4BC7"/>
    <w:rsid w:val="002C56EE"/>
    <w:rsid w:val="002C57AF"/>
    <w:rsid w:val="002C621E"/>
    <w:rsid w:val="002C69EF"/>
    <w:rsid w:val="002C7E17"/>
    <w:rsid w:val="002C7E44"/>
    <w:rsid w:val="002D01DF"/>
    <w:rsid w:val="002D038B"/>
    <w:rsid w:val="002D0C2E"/>
    <w:rsid w:val="002D1132"/>
    <w:rsid w:val="002D1735"/>
    <w:rsid w:val="002D17AE"/>
    <w:rsid w:val="002D1FC3"/>
    <w:rsid w:val="002D29CB"/>
    <w:rsid w:val="002D2A06"/>
    <w:rsid w:val="002D2A8D"/>
    <w:rsid w:val="002D2CE2"/>
    <w:rsid w:val="002D3419"/>
    <w:rsid w:val="002D3EAD"/>
    <w:rsid w:val="002D3FAF"/>
    <w:rsid w:val="002D487A"/>
    <w:rsid w:val="002D55A7"/>
    <w:rsid w:val="002D55B0"/>
    <w:rsid w:val="002D68C6"/>
    <w:rsid w:val="002D69A0"/>
    <w:rsid w:val="002D6D55"/>
    <w:rsid w:val="002D74AA"/>
    <w:rsid w:val="002D777D"/>
    <w:rsid w:val="002D7F37"/>
    <w:rsid w:val="002E015A"/>
    <w:rsid w:val="002E1339"/>
    <w:rsid w:val="002E1E42"/>
    <w:rsid w:val="002E2BF9"/>
    <w:rsid w:val="002E2DFD"/>
    <w:rsid w:val="002E2F6A"/>
    <w:rsid w:val="002E3740"/>
    <w:rsid w:val="002E3C15"/>
    <w:rsid w:val="002E3C66"/>
    <w:rsid w:val="002E443F"/>
    <w:rsid w:val="002E4502"/>
    <w:rsid w:val="002E4AFD"/>
    <w:rsid w:val="002E5085"/>
    <w:rsid w:val="002E50C7"/>
    <w:rsid w:val="002E54DE"/>
    <w:rsid w:val="002E5788"/>
    <w:rsid w:val="002E6139"/>
    <w:rsid w:val="002E617F"/>
    <w:rsid w:val="002E651C"/>
    <w:rsid w:val="002E66CC"/>
    <w:rsid w:val="002E6741"/>
    <w:rsid w:val="002E6C7D"/>
    <w:rsid w:val="002E6EB4"/>
    <w:rsid w:val="002E7209"/>
    <w:rsid w:val="002E764B"/>
    <w:rsid w:val="002E7CBE"/>
    <w:rsid w:val="002E7CDC"/>
    <w:rsid w:val="002E7FEC"/>
    <w:rsid w:val="002F0576"/>
    <w:rsid w:val="002F0E1A"/>
    <w:rsid w:val="002F12D7"/>
    <w:rsid w:val="002F135F"/>
    <w:rsid w:val="002F1550"/>
    <w:rsid w:val="002F176C"/>
    <w:rsid w:val="002F1F8C"/>
    <w:rsid w:val="002F20CB"/>
    <w:rsid w:val="002F2B79"/>
    <w:rsid w:val="002F2C79"/>
    <w:rsid w:val="002F3757"/>
    <w:rsid w:val="002F37B4"/>
    <w:rsid w:val="002F37C1"/>
    <w:rsid w:val="002F4800"/>
    <w:rsid w:val="002F4BA9"/>
    <w:rsid w:val="002F5342"/>
    <w:rsid w:val="002F55EE"/>
    <w:rsid w:val="002F5E8F"/>
    <w:rsid w:val="002F5F7C"/>
    <w:rsid w:val="002F614E"/>
    <w:rsid w:val="002F6F87"/>
    <w:rsid w:val="002F7D8E"/>
    <w:rsid w:val="002F7E5E"/>
    <w:rsid w:val="003006C3"/>
    <w:rsid w:val="003007AB"/>
    <w:rsid w:val="00300813"/>
    <w:rsid w:val="0030181A"/>
    <w:rsid w:val="00301BCE"/>
    <w:rsid w:val="00301F76"/>
    <w:rsid w:val="00302E0F"/>
    <w:rsid w:val="00302F6A"/>
    <w:rsid w:val="0030349B"/>
    <w:rsid w:val="003036D4"/>
    <w:rsid w:val="003037DF"/>
    <w:rsid w:val="003041B5"/>
    <w:rsid w:val="00304E86"/>
    <w:rsid w:val="00304F72"/>
    <w:rsid w:val="00305009"/>
    <w:rsid w:val="0030540E"/>
    <w:rsid w:val="00305BD3"/>
    <w:rsid w:val="0030686C"/>
    <w:rsid w:val="00306E19"/>
    <w:rsid w:val="00310724"/>
    <w:rsid w:val="00310C3A"/>
    <w:rsid w:val="00310CCC"/>
    <w:rsid w:val="00310EA7"/>
    <w:rsid w:val="00311219"/>
    <w:rsid w:val="00311AD9"/>
    <w:rsid w:val="00311F70"/>
    <w:rsid w:val="0031311C"/>
    <w:rsid w:val="003138D2"/>
    <w:rsid w:val="003141F9"/>
    <w:rsid w:val="00314574"/>
    <w:rsid w:val="00314A22"/>
    <w:rsid w:val="00314AAA"/>
    <w:rsid w:val="00314B95"/>
    <w:rsid w:val="00314DB0"/>
    <w:rsid w:val="00315040"/>
    <w:rsid w:val="00316E61"/>
    <w:rsid w:val="00317A91"/>
    <w:rsid w:val="00317DD0"/>
    <w:rsid w:val="00317EC3"/>
    <w:rsid w:val="003204DC"/>
    <w:rsid w:val="0032068A"/>
    <w:rsid w:val="003209E9"/>
    <w:rsid w:val="00320C63"/>
    <w:rsid w:val="00320D65"/>
    <w:rsid w:val="00320DBE"/>
    <w:rsid w:val="00321753"/>
    <w:rsid w:val="00321FA3"/>
    <w:rsid w:val="003223FD"/>
    <w:rsid w:val="00322BDE"/>
    <w:rsid w:val="00322D07"/>
    <w:rsid w:val="003232B5"/>
    <w:rsid w:val="00323642"/>
    <w:rsid w:val="003249C9"/>
    <w:rsid w:val="00324CEC"/>
    <w:rsid w:val="00325320"/>
    <w:rsid w:val="00325F33"/>
    <w:rsid w:val="00326422"/>
    <w:rsid w:val="003269DA"/>
    <w:rsid w:val="00326CE3"/>
    <w:rsid w:val="00327078"/>
    <w:rsid w:val="003275C3"/>
    <w:rsid w:val="00327BB4"/>
    <w:rsid w:val="00327E12"/>
    <w:rsid w:val="0033000B"/>
    <w:rsid w:val="00330175"/>
    <w:rsid w:val="00330AB5"/>
    <w:rsid w:val="00330F0B"/>
    <w:rsid w:val="00332776"/>
    <w:rsid w:val="00332F48"/>
    <w:rsid w:val="00333C78"/>
    <w:rsid w:val="00333FA3"/>
    <w:rsid w:val="0033427E"/>
    <w:rsid w:val="0033470D"/>
    <w:rsid w:val="00334800"/>
    <w:rsid w:val="00335B74"/>
    <w:rsid w:val="00335DFC"/>
    <w:rsid w:val="00336294"/>
    <w:rsid w:val="00336AE5"/>
    <w:rsid w:val="00337757"/>
    <w:rsid w:val="00337A21"/>
    <w:rsid w:val="00337A84"/>
    <w:rsid w:val="00340244"/>
    <w:rsid w:val="00340C71"/>
    <w:rsid w:val="00340C8D"/>
    <w:rsid w:val="003415EE"/>
    <w:rsid w:val="00341B12"/>
    <w:rsid w:val="00341E8B"/>
    <w:rsid w:val="00341F0D"/>
    <w:rsid w:val="00342347"/>
    <w:rsid w:val="003425A3"/>
    <w:rsid w:val="00342A8D"/>
    <w:rsid w:val="00343BFB"/>
    <w:rsid w:val="00344D6F"/>
    <w:rsid w:val="00345567"/>
    <w:rsid w:val="00345856"/>
    <w:rsid w:val="00346D63"/>
    <w:rsid w:val="003474DB"/>
    <w:rsid w:val="003476D1"/>
    <w:rsid w:val="0034796A"/>
    <w:rsid w:val="00350382"/>
    <w:rsid w:val="00350428"/>
    <w:rsid w:val="00350E3B"/>
    <w:rsid w:val="00350F3D"/>
    <w:rsid w:val="00353011"/>
    <w:rsid w:val="00353961"/>
    <w:rsid w:val="00353A4D"/>
    <w:rsid w:val="00353F91"/>
    <w:rsid w:val="00354153"/>
    <w:rsid w:val="00354CEB"/>
    <w:rsid w:val="00355371"/>
    <w:rsid w:val="00355DA6"/>
    <w:rsid w:val="00356D25"/>
    <w:rsid w:val="00360841"/>
    <w:rsid w:val="003609A4"/>
    <w:rsid w:val="00360D01"/>
    <w:rsid w:val="00362CE8"/>
    <w:rsid w:val="003630AD"/>
    <w:rsid w:val="00363492"/>
    <w:rsid w:val="00363CC8"/>
    <w:rsid w:val="003640CC"/>
    <w:rsid w:val="00364C18"/>
    <w:rsid w:val="0036567F"/>
    <w:rsid w:val="003663C7"/>
    <w:rsid w:val="003669BE"/>
    <w:rsid w:val="00366D38"/>
    <w:rsid w:val="00367055"/>
    <w:rsid w:val="00367504"/>
    <w:rsid w:val="00367C85"/>
    <w:rsid w:val="00367F9D"/>
    <w:rsid w:val="003708C1"/>
    <w:rsid w:val="00371267"/>
    <w:rsid w:val="00371306"/>
    <w:rsid w:val="00372F74"/>
    <w:rsid w:val="003734AE"/>
    <w:rsid w:val="003735E6"/>
    <w:rsid w:val="00374F1F"/>
    <w:rsid w:val="00375238"/>
    <w:rsid w:val="0037587E"/>
    <w:rsid w:val="00375F24"/>
    <w:rsid w:val="00376013"/>
    <w:rsid w:val="003760FD"/>
    <w:rsid w:val="0037658F"/>
    <w:rsid w:val="003765F5"/>
    <w:rsid w:val="00376B26"/>
    <w:rsid w:val="00376EAB"/>
    <w:rsid w:val="00377295"/>
    <w:rsid w:val="003774E1"/>
    <w:rsid w:val="00381300"/>
    <w:rsid w:val="003815F6"/>
    <w:rsid w:val="00382B95"/>
    <w:rsid w:val="003831C9"/>
    <w:rsid w:val="0038349F"/>
    <w:rsid w:val="00383DE2"/>
    <w:rsid w:val="00386012"/>
    <w:rsid w:val="00386535"/>
    <w:rsid w:val="00387091"/>
    <w:rsid w:val="00387D97"/>
    <w:rsid w:val="0039008E"/>
    <w:rsid w:val="00390EDF"/>
    <w:rsid w:val="00390FD2"/>
    <w:rsid w:val="00391530"/>
    <w:rsid w:val="003918C5"/>
    <w:rsid w:val="00391D97"/>
    <w:rsid w:val="00391DE8"/>
    <w:rsid w:val="00391E87"/>
    <w:rsid w:val="0039246C"/>
    <w:rsid w:val="00393C1D"/>
    <w:rsid w:val="00393E5C"/>
    <w:rsid w:val="00394373"/>
    <w:rsid w:val="003949A2"/>
    <w:rsid w:val="00394C7C"/>
    <w:rsid w:val="00394D92"/>
    <w:rsid w:val="00394DD5"/>
    <w:rsid w:val="00395EE0"/>
    <w:rsid w:val="00396093"/>
    <w:rsid w:val="00396546"/>
    <w:rsid w:val="00396955"/>
    <w:rsid w:val="00396BC9"/>
    <w:rsid w:val="00396E22"/>
    <w:rsid w:val="00397BE5"/>
    <w:rsid w:val="003A082E"/>
    <w:rsid w:val="003A0EAB"/>
    <w:rsid w:val="003A2B70"/>
    <w:rsid w:val="003A2EBB"/>
    <w:rsid w:val="003A2F40"/>
    <w:rsid w:val="003A380D"/>
    <w:rsid w:val="003A3D81"/>
    <w:rsid w:val="003A3ED4"/>
    <w:rsid w:val="003A4640"/>
    <w:rsid w:val="003A5060"/>
    <w:rsid w:val="003A51C7"/>
    <w:rsid w:val="003A5310"/>
    <w:rsid w:val="003A5351"/>
    <w:rsid w:val="003A5458"/>
    <w:rsid w:val="003A54F2"/>
    <w:rsid w:val="003A5760"/>
    <w:rsid w:val="003A57D2"/>
    <w:rsid w:val="003A5E8E"/>
    <w:rsid w:val="003A6160"/>
    <w:rsid w:val="003A6BC0"/>
    <w:rsid w:val="003A6E55"/>
    <w:rsid w:val="003A7022"/>
    <w:rsid w:val="003A7806"/>
    <w:rsid w:val="003A7836"/>
    <w:rsid w:val="003B0D94"/>
    <w:rsid w:val="003B0E33"/>
    <w:rsid w:val="003B1042"/>
    <w:rsid w:val="003B14DD"/>
    <w:rsid w:val="003B15CD"/>
    <w:rsid w:val="003B23A7"/>
    <w:rsid w:val="003B24B0"/>
    <w:rsid w:val="003B3274"/>
    <w:rsid w:val="003B413E"/>
    <w:rsid w:val="003B4827"/>
    <w:rsid w:val="003B4BD9"/>
    <w:rsid w:val="003B4C4D"/>
    <w:rsid w:val="003B4CFB"/>
    <w:rsid w:val="003B4FE8"/>
    <w:rsid w:val="003B5085"/>
    <w:rsid w:val="003B542E"/>
    <w:rsid w:val="003B5725"/>
    <w:rsid w:val="003B5728"/>
    <w:rsid w:val="003B671A"/>
    <w:rsid w:val="003B68F5"/>
    <w:rsid w:val="003B763C"/>
    <w:rsid w:val="003B796B"/>
    <w:rsid w:val="003C004A"/>
    <w:rsid w:val="003C13F0"/>
    <w:rsid w:val="003C145A"/>
    <w:rsid w:val="003C2D54"/>
    <w:rsid w:val="003C3036"/>
    <w:rsid w:val="003C333B"/>
    <w:rsid w:val="003C437B"/>
    <w:rsid w:val="003C439E"/>
    <w:rsid w:val="003C4588"/>
    <w:rsid w:val="003C4D80"/>
    <w:rsid w:val="003C4FA0"/>
    <w:rsid w:val="003C51AC"/>
    <w:rsid w:val="003C5999"/>
    <w:rsid w:val="003C5ED5"/>
    <w:rsid w:val="003C61A7"/>
    <w:rsid w:val="003C62AB"/>
    <w:rsid w:val="003C6C97"/>
    <w:rsid w:val="003C6FD6"/>
    <w:rsid w:val="003C76E4"/>
    <w:rsid w:val="003C7A73"/>
    <w:rsid w:val="003D02E7"/>
    <w:rsid w:val="003D053E"/>
    <w:rsid w:val="003D0653"/>
    <w:rsid w:val="003D0EAA"/>
    <w:rsid w:val="003D11FE"/>
    <w:rsid w:val="003D1D0B"/>
    <w:rsid w:val="003D2ECC"/>
    <w:rsid w:val="003D318E"/>
    <w:rsid w:val="003D4466"/>
    <w:rsid w:val="003D4886"/>
    <w:rsid w:val="003D5BA1"/>
    <w:rsid w:val="003D649D"/>
    <w:rsid w:val="003D64F7"/>
    <w:rsid w:val="003D65E0"/>
    <w:rsid w:val="003D6CE5"/>
    <w:rsid w:val="003D757A"/>
    <w:rsid w:val="003D7A05"/>
    <w:rsid w:val="003D7CF9"/>
    <w:rsid w:val="003D7DBB"/>
    <w:rsid w:val="003E0A2B"/>
    <w:rsid w:val="003E0B16"/>
    <w:rsid w:val="003E146B"/>
    <w:rsid w:val="003E14E6"/>
    <w:rsid w:val="003E1644"/>
    <w:rsid w:val="003E1A8C"/>
    <w:rsid w:val="003E1E46"/>
    <w:rsid w:val="003E1FF0"/>
    <w:rsid w:val="003E267D"/>
    <w:rsid w:val="003E285F"/>
    <w:rsid w:val="003E31D6"/>
    <w:rsid w:val="003E3310"/>
    <w:rsid w:val="003E3A9F"/>
    <w:rsid w:val="003E3B67"/>
    <w:rsid w:val="003E3CBE"/>
    <w:rsid w:val="003E42FD"/>
    <w:rsid w:val="003E48DD"/>
    <w:rsid w:val="003E5213"/>
    <w:rsid w:val="003E572D"/>
    <w:rsid w:val="003E5931"/>
    <w:rsid w:val="003E5A29"/>
    <w:rsid w:val="003E5E7E"/>
    <w:rsid w:val="003E7037"/>
    <w:rsid w:val="003E7E01"/>
    <w:rsid w:val="003F01FD"/>
    <w:rsid w:val="003F024A"/>
    <w:rsid w:val="003F0D67"/>
    <w:rsid w:val="003F1142"/>
    <w:rsid w:val="003F135A"/>
    <w:rsid w:val="003F1385"/>
    <w:rsid w:val="003F1AF9"/>
    <w:rsid w:val="003F1E0A"/>
    <w:rsid w:val="003F1FD5"/>
    <w:rsid w:val="003F20A7"/>
    <w:rsid w:val="003F21EF"/>
    <w:rsid w:val="003F25A3"/>
    <w:rsid w:val="003F2C7D"/>
    <w:rsid w:val="003F2D53"/>
    <w:rsid w:val="003F3830"/>
    <w:rsid w:val="003F3E28"/>
    <w:rsid w:val="003F411D"/>
    <w:rsid w:val="003F452D"/>
    <w:rsid w:val="003F4836"/>
    <w:rsid w:val="003F4B9C"/>
    <w:rsid w:val="003F53DE"/>
    <w:rsid w:val="003F5A4F"/>
    <w:rsid w:val="003F5AB8"/>
    <w:rsid w:val="003F5CC2"/>
    <w:rsid w:val="003F603A"/>
    <w:rsid w:val="003F6286"/>
    <w:rsid w:val="003F6919"/>
    <w:rsid w:val="003F6BE0"/>
    <w:rsid w:val="003F6DF6"/>
    <w:rsid w:val="003F7009"/>
    <w:rsid w:val="003F74B3"/>
    <w:rsid w:val="003F7F84"/>
    <w:rsid w:val="004001AD"/>
    <w:rsid w:val="00400549"/>
    <w:rsid w:val="0040086E"/>
    <w:rsid w:val="00400D17"/>
    <w:rsid w:val="00400FED"/>
    <w:rsid w:val="0040237F"/>
    <w:rsid w:val="004026E7"/>
    <w:rsid w:val="00402D46"/>
    <w:rsid w:val="00402FD1"/>
    <w:rsid w:val="004031AF"/>
    <w:rsid w:val="0040362A"/>
    <w:rsid w:val="004038C8"/>
    <w:rsid w:val="00403C2F"/>
    <w:rsid w:val="00403D45"/>
    <w:rsid w:val="00404890"/>
    <w:rsid w:val="00404B75"/>
    <w:rsid w:val="00404CE7"/>
    <w:rsid w:val="00404F5B"/>
    <w:rsid w:val="00405201"/>
    <w:rsid w:val="00406864"/>
    <w:rsid w:val="00406910"/>
    <w:rsid w:val="00406CCD"/>
    <w:rsid w:val="004105ED"/>
    <w:rsid w:val="00410F46"/>
    <w:rsid w:val="0041126A"/>
    <w:rsid w:val="0041139C"/>
    <w:rsid w:val="004120CE"/>
    <w:rsid w:val="004122FE"/>
    <w:rsid w:val="004127F6"/>
    <w:rsid w:val="00412DE7"/>
    <w:rsid w:val="004130D4"/>
    <w:rsid w:val="004135B7"/>
    <w:rsid w:val="0041389F"/>
    <w:rsid w:val="00414657"/>
    <w:rsid w:val="00414AB7"/>
    <w:rsid w:val="00414AB9"/>
    <w:rsid w:val="004160C7"/>
    <w:rsid w:val="00416CE7"/>
    <w:rsid w:val="00417179"/>
    <w:rsid w:val="00417337"/>
    <w:rsid w:val="00420220"/>
    <w:rsid w:val="00420A0D"/>
    <w:rsid w:val="00420BDA"/>
    <w:rsid w:val="00421148"/>
    <w:rsid w:val="00422500"/>
    <w:rsid w:val="00422534"/>
    <w:rsid w:val="00422ECA"/>
    <w:rsid w:val="004231B3"/>
    <w:rsid w:val="00423282"/>
    <w:rsid w:val="00423296"/>
    <w:rsid w:val="004234A3"/>
    <w:rsid w:val="00423D6C"/>
    <w:rsid w:val="00423DAB"/>
    <w:rsid w:val="00423E6C"/>
    <w:rsid w:val="00424D47"/>
    <w:rsid w:val="00424EF9"/>
    <w:rsid w:val="00425338"/>
    <w:rsid w:val="00426342"/>
    <w:rsid w:val="00426386"/>
    <w:rsid w:val="004263A8"/>
    <w:rsid w:val="00426508"/>
    <w:rsid w:val="004270CB"/>
    <w:rsid w:val="00427E08"/>
    <w:rsid w:val="00427F64"/>
    <w:rsid w:val="004302A9"/>
    <w:rsid w:val="004306B7"/>
    <w:rsid w:val="00430B33"/>
    <w:rsid w:val="00430B76"/>
    <w:rsid w:val="00430BC8"/>
    <w:rsid w:val="00431755"/>
    <w:rsid w:val="00431E64"/>
    <w:rsid w:val="004321BC"/>
    <w:rsid w:val="00432398"/>
    <w:rsid w:val="004332AD"/>
    <w:rsid w:val="00433692"/>
    <w:rsid w:val="00433770"/>
    <w:rsid w:val="00433938"/>
    <w:rsid w:val="00433ED6"/>
    <w:rsid w:val="00434112"/>
    <w:rsid w:val="00434256"/>
    <w:rsid w:val="00434378"/>
    <w:rsid w:val="00434434"/>
    <w:rsid w:val="00434B4C"/>
    <w:rsid w:val="00435F11"/>
    <w:rsid w:val="0043602F"/>
    <w:rsid w:val="0043606E"/>
    <w:rsid w:val="00436A9A"/>
    <w:rsid w:val="00436B56"/>
    <w:rsid w:val="00436C56"/>
    <w:rsid w:val="004372D8"/>
    <w:rsid w:val="00440A8B"/>
    <w:rsid w:val="00440EFC"/>
    <w:rsid w:val="004413B1"/>
    <w:rsid w:val="004413C2"/>
    <w:rsid w:val="004415DB"/>
    <w:rsid w:val="00441784"/>
    <w:rsid w:val="00441B52"/>
    <w:rsid w:val="004424BE"/>
    <w:rsid w:val="00442692"/>
    <w:rsid w:val="0044271C"/>
    <w:rsid w:val="00443644"/>
    <w:rsid w:val="004436A3"/>
    <w:rsid w:val="00443790"/>
    <w:rsid w:val="0044410F"/>
    <w:rsid w:val="00444401"/>
    <w:rsid w:val="004462D1"/>
    <w:rsid w:val="00446550"/>
    <w:rsid w:val="00446AA5"/>
    <w:rsid w:val="0044726F"/>
    <w:rsid w:val="004476B7"/>
    <w:rsid w:val="00447C9B"/>
    <w:rsid w:val="004503E1"/>
    <w:rsid w:val="00450FF4"/>
    <w:rsid w:val="004510F7"/>
    <w:rsid w:val="00451EE8"/>
    <w:rsid w:val="00452169"/>
    <w:rsid w:val="004524A4"/>
    <w:rsid w:val="0045254F"/>
    <w:rsid w:val="00452A1F"/>
    <w:rsid w:val="00452AA1"/>
    <w:rsid w:val="004543F3"/>
    <w:rsid w:val="00454643"/>
    <w:rsid w:val="00455131"/>
    <w:rsid w:val="00455262"/>
    <w:rsid w:val="00455964"/>
    <w:rsid w:val="00455994"/>
    <w:rsid w:val="00456962"/>
    <w:rsid w:val="00456DEC"/>
    <w:rsid w:val="004571A6"/>
    <w:rsid w:val="004573EF"/>
    <w:rsid w:val="00457850"/>
    <w:rsid w:val="00457856"/>
    <w:rsid w:val="00457D80"/>
    <w:rsid w:val="00457D88"/>
    <w:rsid w:val="00460C49"/>
    <w:rsid w:val="004613A5"/>
    <w:rsid w:val="00461CA5"/>
    <w:rsid w:val="00461E18"/>
    <w:rsid w:val="004621F7"/>
    <w:rsid w:val="0046278F"/>
    <w:rsid w:val="00462E1F"/>
    <w:rsid w:val="00462EB6"/>
    <w:rsid w:val="00463141"/>
    <w:rsid w:val="00463FFD"/>
    <w:rsid w:val="004648B7"/>
    <w:rsid w:val="00464E20"/>
    <w:rsid w:val="004659AC"/>
    <w:rsid w:val="0046684B"/>
    <w:rsid w:val="00466FA9"/>
    <w:rsid w:val="0046715B"/>
    <w:rsid w:val="004671F6"/>
    <w:rsid w:val="00467D42"/>
    <w:rsid w:val="0047056E"/>
    <w:rsid w:val="00470975"/>
    <w:rsid w:val="00471714"/>
    <w:rsid w:val="00471C8B"/>
    <w:rsid w:val="00472B80"/>
    <w:rsid w:val="0047314C"/>
    <w:rsid w:val="00473215"/>
    <w:rsid w:val="00473CA1"/>
    <w:rsid w:val="00473FA8"/>
    <w:rsid w:val="0047405F"/>
    <w:rsid w:val="00474700"/>
    <w:rsid w:val="004749DD"/>
    <w:rsid w:val="00474A30"/>
    <w:rsid w:val="00474CEB"/>
    <w:rsid w:val="00474F08"/>
    <w:rsid w:val="00475293"/>
    <w:rsid w:val="0047552C"/>
    <w:rsid w:val="00475E4D"/>
    <w:rsid w:val="00475F2C"/>
    <w:rsid w:val="00475FE9"/>
    <w:rsid w:val="004762BF"/>
    <w:rsid w:val="004764F5"/>
    <w:rsid w:val="004764FC"/>
    <w:rsid w:val="00476FF5"/>
    <w:rsid w:val="004770A1"/>
    <w:rsid w:val="00477581"/>
    <w:rsid w:val="00477804"/>
    <w:rsid w:val="004779E6"/>
    <w:rsid w:val="00477B3A"/>
    <w:rsid w:val="00477BEA"/>
    <w:rsid w:val="004801DE"/>
    <w:rsid w:val="004805D1"/>
    <w:rsid w:val="00480CA9"/>
    <w:rsid w:val="00480E01"/>
    <w:rsid w:val="00481307"/>
    <w:rsid w:val="0048147F"/>
    <w:rsid w:val="0048191A"/>
    <w:rsid w:val="00483163"/>
    <w:rsid w:val="00483C7A"/>
    <w:rsid w:val="004845A7"/>
    <w:rsid w:val="004846CF"/>
    <w:rsid w:val="0048547C"/>
    <w:rsid w:val="004857EE"/>
    <w:rsid w:val="00486036"/>
    <w:rsid w:val="004868F7"/>
    <w:rsid w:val="004879BD"/>
    <w:rsid w:val="00487A8F"/>
    <w:rsid w:val="00487CB6"/>
    <w:rsid w:val="00490CF4"/>
    <w:rsid w:val="00491060"/>
    <w:rsid w:val="004915EB"/>
    <w:rsid w:val="004919D0"/>
    <w:rsid w:val="00491B18"/>
    <w:rsid w:val="004924C1"/>
    <w:rsid w:val="0049306A"/>
    <w:rsid w:val="004938BC"/>
    <w:rsid w:val="00493C84"/>
    <w:rsid w:val="00493D2F"/>
    <w:rsid w:val="00493E3E"/>
    <w:rsid w:val="004943FD"/>
    <w:rsid w:val="0049441E"/>
    <w:rsid w:val="00494F07"/>
    <w:rsid w:val="004954A8"/>
    <w:rsid w:val="00495B87"/>
    <w:rsid w:val="00496112"/>
    <w:rsid w:val="00496469"/>
    <w:rsid w:val="0049672E"/>
    <w:rsid w:val="00496B84"/>
    <w:rsid w:val="00496CC5"/>
    <w:rsid w:val="004A0114"/>
    <w:rsid w:val="004A04D9"/>
    <w:rsid w:val="004A0955"/>
    <w:rsid w:val="004A16A5"/>
    <w:rsid w:val="004A1A0F"/>
    <w:rsid w:val="004A214E"/>
    <w:rsid w:val="004A2192"/>
    <w:rsid w:val="004A367D"/>
    <w:rsid w:val="004A40C1"/>
    <w:rsid w:val="004A455C"/>
    <w:rsid w:val="004A5E2F"/>
    <w:rsid w:val="004A5EC0"/>
    <w:rsid w:val="004A5F77"/>
    <w:rsid w:val="004A622A"/>
    <w:rsid w:val="004A6837"/>
    <w:rsid w:val="004A6993"/>
    <w:rsid w:val="004A6C59"/>
    <w:rsid w:val="004A7704"/>
    <w:rsid w:val="004A7DA9"/>
    <w:rsid w:val="004B038A"/>
    <w:rsid w:val="004B0421"/>
    <w:rsid w:val="004B044A"/>
    <w:rsid w:val="004B093B"/>
    <w:rsid w:val="004B09AF"/>
    <w:rsid w:val="004B0DA1"/>
    <w:rsid w:val="004B0EA7"/>
    <w:rsid w:val="004B185A"/>
    <w:rsid w:val="004B1917"/>
    <w:rsid w:val="004B1FF6"/>
    <w:rsid w:val="004B227D"/>
    <w:rsid w:val="004B27B9"/>
    <w:rsid w:val="004B310A"/>
    <w:rsid w:val="004B3CF3"/>
    <w:rsid w:val="004B3EDB"/>
    <w:rsid w:val="004B3F67"/>
    <w:rsid w:val="004B3FDA"/>
    <w:rsid w:val="004B529A"/>
    <w:rsid w:val="004B619A"/>
    <w:rsid w:val="004C036D"/>
    <w:rsid w:val="004C0739"/>
    <w:rsid w:val="004C0FFD"/>
    <w:rsid w:val="004C1EF6"/>
    <w:rsid w:val="004C2C5C"/>
    <w:rsid w:val="004C2C76"/>
    <w:rsid w:val="004C30A0"/>
    <w:rsid w:val="004C32EB"/>
    <w:rsid w:val="004C3C1C"/>
    <w:rsid w:val="004C3E0A"/>
    <w:rsid w:val="004C3EAB"/>
    <w:rsid w:val="004C450E"/>
    <w:rsid w:val="004C47A4"/>
    <w:rsid w:val="004C4B41"/>
    <w:rsid w:val="004C517D"/>
    <w:rsid w:val="004C54B8"/>
    <w:rsid w:val="004C55EF"/>
    <w:rsid w:val="004C641A"/>
    <w:rsid w:val="004C64DA"/>
    <w:rsid w:val="004C6C36"/>
    <w:rsid w:val="004C71C5"/>
    <w:rsid w:val="004C71EE"/>
    <w:rsid w:val="004C79FC"/>
    <w:rsid w:val="004C7E5A"/>
    <w:rsid w:val="004C7EC1"/>
    <w:rsid w:val="004D1877"/>
    <w:rsid w:val="004D2292"/>
    <w:rsid w:val="004D2B40"/>
    <w:rsid w:val="004D369D"/>
    <w:rsid w:val="004D3C91"/>
    <w:rsid w:val="004D3D71"/>
    <w:rsid w:val="004D3F4C"/>
    <w:rsid w:val="004D4194"/>
    <w:rsid w:val="004D45D7"/>
    <w:rsid w:val="004D4A71"/>
    <w:rsid w:val="004D504D"/>
    <w:rsid w:val="004D5220"/>
    <w:rsid w:val="004D545B"/>
    <w:rsid w:val="004D5BEB"/>
    <w:rsid w:val="004D5EB4"/>
    <w:rsid w:val="004D7886"/>
    <w:rsid w:val="004D7A54"/>
    <w:rsid w:val="004E0147"/>
    <w:rsid w:val="004E0590"/>
    <w:rsid w:val="004E0BE1"/>
    <w:rsid w:val="004E146D"/>
    <w:rsid w:val="004E1AE7"/>
    <w:rsid w:val="004E1F0D"/>
    <w:rsid w:val="004E2233"/>
    <w:rsid w:val="004E25FF"/>
    <w:rsid w:val="004E35FA"/>
    <w:rsid w:val="004E40BD"/>
    <w:rsid w:val="004E43F9"/>
    <w:rsid w:val="004E476D"/>
    <w:rsid w:val="004E4CC0"/>
    <w:rsid w:val="004E4D4C"/>
    <w:rsid w:val="004E5514"/>
    <w:rsid w:val="004E5588"/>
    <w:rsid w:val="004E589C"/>
    <w:rsid w:val="004E5B55"/>
    <w:rsid w:val="004E5EB8"/>
    <w:rsid w:val="004E5FBA"/>
    <w:rsid w:val="004E6187"/>
    <w:rsid w:val="004E6431"/>
    <w:rsid w:val="004E6EFE"/>
    <w:rsid w:val="004E73AF"/>
    <w:rsid w:val="004E7E52"/>
    <w:rsid w:val="004E7ED3"/>
    <w:rsid w:val="004F0444"/>
    <w:rsid w:val="004F05FB"/>
    <w:rsid w:val="004F1335"/>
    <w:rsid w:val="004F1573"/>
    <w:rsid w:val="004F1D92"/>
    <w:rsid w:val="004F1EAF"/>
    <w:rsid w:val="004F2630"/>
    <w:rsid w:val="004F28AE"/>
    <w:rsid w:val="004F2915"/>
    <w:rsid w:val="004F297D"/>
    <w:rsid w:val="004F29C2"/>
    <w:rsid w:val="004F305D"/>
    <w:rsid w:val="004F3290"/>
    <w:rsid w:val="004F33D4"/>
    <w:rsid w:val="004F3802"/>
    <w:rsid w:val="004F3B79"/>
    <w:rsid w:val="004F3C1D"/>
    <w:rsid w:val="004F41B8"/>
    <w:rsid w:val="004F44E9"/>
    <w:rsid w:val="004F4904"/>
    <w:rsid w:val="004F49A6"/>
    <w:rsid w:val="004F4AFD"/>
    <w:rsid w:val="004F4CE2"/>
    <w:rsid w:val="004F4E45"/>
    <w:rsid w:val="004F5DD9"/>
    <w:rsid w:val="004F5E02"/>
    <w:rsid w:val="004F6ED1"/>
    <w:rsid w:val="004F71C2"/>
    <w:rsid w:val="004F7307"/>
    <w:rsid w:val="004F73D1"/>
    <w:rsid w:val="004F7B19"/>
    <w:rsid w:val="004F7BA6"/>
    <w:rsid w:val="004F7D29"/>
    <w:rsid w:val="005001A2"/>
    <w:rsid w:val="00500DAB"/>
    <w:rsid w:val="005018D1"/>
    <w:rsid w:val="00501923"/>
    <w:rsid w:val="00502041"/>
    <w:rsid w:val="00502C04"/>
    <w:rsid w:val="00503061"/>
    <w:rsid w:val="0050320A"/>
    <w:rsid w:val="00503300"/>
    <w:rsid w:val="00503678"/>
    <w:rsid w:val="00504031"/>
    <w:rsid w:val="00504578"/>
    <w:rsid w:val="005049D8"/>
    <w:rsid w:val="00504D70"/>
    <w:rsid w:val="0050503C"/>
    <w:rsid w:val="00505070"/>
    <w:rsid w:val="00506835"/>
    <w:rsid w:val="00506D0D"/>
    <w:rsid w:val="00506F59"/>
    <w:rsid w:val="00507013"/>
    <w:rsid w:val="005077BF"/>
    <w:rsid w:val="0051027D"/>
    <w:rsid w:val="00510B8D"/>
    <w:rsid w:val="00510CAE"/>
    <w:rsid w:val="0051115E"/>
    <w:rsid w:val="00511CD5"/>
    <w:rsid w:val="00512D1A"/>
    <w:rsid w:val="0051377F"/>
    <w:rsid w:val="005139CD"/>
    <w:rsid w:val="00513EEA"/>
    <w:rsid w:val="005142ED"/>
    <w:rsid w:val="005149E1"/>
    <w:rsid w:val="00514CFB"/>
    <w:rsid w:val="005150D0"/>
    <w:rsid w:val="00515625"/>
    <w:rsid w:val="00515937"/>
    <w:rsid w:val="0051595B"/>
    <w:rsid w:val="005160B8"/>
    <w:rsid w:val="0051633D"/>
    <w:rsid w:val="00516CCC"/>
    <w:rsid w:val="00517099"/>
    <w:rsid w:val="00517E65"/>
    <w:rsid w:val="0052022E"/>
    <w:rsid w:val="00520DFF"/>
    <w:rsid w:val="0052104B"/>
    <w:rsid w:val="00521201"/>
    <w:rsid w:val="005212B0"/>
    <w:rsid w:val="00521682"/>
    <w:rsid w:val="00521818"/>
    <w:rsid w:val="00521C26"/>
    <w:rsid w:val="00521F7C"/>
    <w:rsid w:val="005228C5"/>
    <w:rsid w:val="00522F0D"/>
    <w:rsid w:val="00523253"/>
    <w:rsid w:val="00524063"/>
    <w:rsid w:val="005240BD"/>
    <w:rsid w:val="00524181"/>
    <w:rsid w:val="005241FC"/>
    <w:rsid w:val="00524C5A"/>
    <w:rsid w:val="0052542E"/>
    <w:rsid w:val="00525944"/>
    <w:rsid w:val="00525D49"/>
    <w:rsid w:val="005268F5"/>
    <w:rsid w:val="005270B4"/>
    <w:rsid w:val="00527494"/>
    <w:rsid w:val="005277BF"/>
    <w:rsid w:val="005278B7"/>
    <w:rsid w:val="00527A2D"/>
    <w:rsid w:val="00527D42"/>
    <w:rsid w:val="00527FAB"/>
    <w:rsid w:val="0053049E"/>
    <w:rsid w:val="005308C1"/>
    <w:rsid w:val="00530A69"/>
    <w:rsid w:val="00530A9E"/>
    <w:rsid w:val="00530BD6"/>
    <w:rsid w:val="00530DA7"/>
    <w:rsid w:val="00531A7F"/>
    <w:rsid w:val="0053217F"/>
    <w:rsid w:val="00533618"/>
    <w:rsid w:val="005336F0"/>
    <w:rsid w:val="00535A57"/>
    <w:rsid w:val="00535CD6"/>
    <w:rsid w:val="00536754"/>
    <w:rsid w:val="005379CE"/>
    <w:rsid w:val="00537CB9"/>
    <w:rsid w:val="005403A3"/>
    <w:rsid w:val="00541B35"/>
    <w:rsid w:val="00541BF3"/>
    <w:rsid w:val="00541FE5"/>
    <w:rsid w:val="005425C8"/>
    <w:rsid w:val="00542E23"/>
    <w:rsid w:val="0054368B"/>
    <w:rsid w:val="00543FB9"/>
    <w:rsid w:val="00544356"/>
    <w:rsid w:val="005446EA"/>
    <w:rsid w:val="00544C12"/>
    <w:rsid w:val="00545733"/>
    <w:rsid w:val="00545E5C"/>
    <w:rsid w:val="0054602B"/>
    <w:rsid w:val="005460A5"/>
    <w:rsid w:val="0054716D"/>
    <w:rsid w:val="0054755E"/>
    <w:rsid w:val="00547B16"/>
    <w:rsid w:val="00547CF5"/>
    <w:rsid w:val="0055063B"/>
    <w:rsid w:val="00551224"/>
    <w:rsid w:val="005517A8"/>
    <w:rsid w:val="005519DA"/>
    <w:rsid w:val="00551FA2"/>
    <w:rsid w:val="00551FD8"/>
    <w:rsid w:val="0055371F"/>
    <w:rsid w:val="00553828"/>
    <w:rsid w:val="00553E68"/>
    <w:rsid w:val="00554262"/>
    <w:rsid w:val="005545A2"/>
    <w:rsid w:val="005546E4"/>
    <w:rsid w:val="00554851"/>
    <w:rsid w:val="005550B0"/>
    <w:rsid w:val="00555643"/>
    <w:rsid w:val="00555BF4"/>
    <w:rsid w:val="0055656C"/>
    <w:rsid w:val="00557EBC"/>
    <w:rsid w:val="00560129"/>
    <w:rsid w:val="005601AE"/>
    <w:rsid w:val="00560596"/>
    <w:rsid w:val="00560A37"/>
    <w:rsid w:val="00560EA4"/>
    <w:rsid w:val="005615B0"/>
    <w:rsid w:val="00561F96"/>
    <w:rsid w:val="005625AD"/>
    <w:rsid w:val="0056297A"/>
    <w:rsid w:val="0056393E"/>
    <w:rsid w:val="00563EE5"/>
    <w:rsid w:val="00563F58"/>
    <w:rsid w:val="0056501E"/>
    <w:rsid w:val="0056566B"/>
    <w:rsid w:val="00565C16"/>
    <w:rsid w:val="005669A8"/>
    <w:rsid w:val="00567358"/>
    <w:rsid w:val="00567514"/>
    <w:rsid w:val="00567524"/>
    <w:rsid w:val="00567B0D"/>
    <w:rsid w:val="00567FDD"/>
    <w:rsid w:val="005707DE"/>
    <w:rsid w:val="00570A35"/>
    <w:rsid w:val="005715F8"/>
    <w:rsid w:val="0057163F"/>
    <w:rsid w:val="0057165B"/>
    <w:rsid w:val="005716A8"/>
    <w:rsid w:val="005716C7"/>
    <w:rsid w:val="0057206C"/>
    <w:rsid w:val="0057220B"/>
    <w:rsid w:val="0057282E"/>
    <w:rsid w:val="00572CF2"/>
    <w:rsid w:val="005734BF"/>
    <w:rsid w:val="00574431"/>
    <w:rsid w:val="00574588"/>
    <w:rsid w:val="00575399"/>
    <w:rsid w:val="00575AB0"/>
    <w:rsid w:val="005764DA"/>
    <w:rsid w:val="00576623"/>
    <w:rsid w:val="00576AC1"/>
    <w:rsid w:val="00580A43"/>
    <w:rsid w:val="00580AF7"/>
    <w:rsid w:val="00580D0F"/>
    <w:rsid w:val="00580D69"/>
    <w:rsid w:val="005811AD"/>
    <w:rsid w:val="0058137B"/>
    <w:rsid w:val="005818E4"/>
    <w:rsid w:val="00582434"/>
    <w:rsid w:val="0058279B"/>
    <w:rsid w:val="00583BF8"/>
    <w:rsid w:val="00584535"/>
    <w:rsid w:val="005847E6"/>
    <w:rsid w:val="00584DC0"/>
    <w:rsid w:val="005851DB"/>
    <w:rsid w:val="0058539F"/>
    <w:rsid w:val="00585470"/>
    <w:rsid w:val="00585D8B"/>
    <w:rsid w:val="00585E3E"/>
    <w:rsid w:val="00585E51"/>
    <w:rsid w:val="00585F78"/>
    <w:rsid w:val="00586936"/>
    <w:rsid w:val="00586CF6"/>
    <w:rsid w:val="00586DA2"/>
    <w:rsid w:val="00587342"/>
    <w:rsid w:val="0059074B"/>
    <w:rsid w:val="0059095B"/>
    <w:rsid w:val="00590CF8"/>
    <w:rsid w:val="005915B1"/>
    <w:rsid w:val="0059161A"/>
    <w:rsid w:val="00591C82"/>
    <w:rsid w:val="00591F2B"/>
    <w:rsid w:val="0059234A"/>
    <w:rsid w:val="0059241A"/>
    <w:rsid w:val="00592736"/>
    <w:rsid w:val="00593011"/>
    <w:rsid w:val="005934AC"/>
    <w:rsid w:val="005941A1"/>
    <w:rsid w:val="005948C1"/>
    <w:rsid w:val="005948CF"/>
    <w:rsid w:val="005948EE"/>
    <w:rsid w:val="00594DDF"/>
    <w:rsid w:val="005952EC"/>
    <w:rsid w:val="00595DFF"/>
    <w:rsid w:val="00596201"/>
    <w:rsid w:val="005966D4"/>
    <w:rsid w:val="00596734"/>
    <w:rsid w:val="00596954"/>
    <w:rsid w:val="00597650"/>
    <w:rsid w:val="00597F87"/>
    <w:rsid w:val="005A0605"/>
    <w:rsid w:val="005A0F56"/>
    <w:rsid w:val="005A1135"/>
    <w:rsid w:val="005A156F"/>
    <w:rsid w:val="005A2826"/>
    <w:rsid w:val="005A2EB3"/>
    <w:rsid w:val="005A2F44"/>
    <w:rsid w:val="005A39E9"/>
    <w:rsid w:val="005A3CD6"/>
    <w:rsid w:val="005A3E36"/>
    <w:rsid w:val="005A4139"/>
    <w:rsid w:val="005A44FE"/>
    <w:rsid w:val="005A469A"/>
    <w:rsid w:val="005A474D"/>
    <w:rsid w:val="005A4AFF"/>
    <w:rsid w:val="005A519C"/>
    <w:rsid w:val="005A559D"/>
    <w:rsid w:val="005A596E"/>
    <w:rsid w:val="005A5A0A"/>
    <w:rsid w:val="005A6D88"/>
    <w:rsid w:val="005A745A"/>
    <w:rsid w:val="005A7640"/>
    <w:rsid w:val="005B00E2"/>
    <w:rsid w:val="005B13C6"/>
    <w:rsid w:val="005B1540"/>
    <w:rsid w:val="005B19A3"/>
    <w:rsid w:val="005B1CCC"/>
    <w:rsid w:val="005B27BA"/>
    <w:rsid w:val="005B290D"/>
    <w:rsid w:val="005B2992"/>
    <w:rsid w:val="005B2AD8"/>
    <w:rsid w:val="005B38AA"/>
    <w:rsid w:val="005B405E"/>
    <w:rsid w:val="005B42C8"/>
    <w:rsid w:val="005B42CC"/>
    <w:rsid w:val="005B4409"/>
    <w:rsid w:val="005B513F"/>
    <w:rsid w:val="005B5154"/>
    <w:rsid w:val="005B5D82"/>
    <w:rsid w:val="005B5FEB"/>
    <w:rsid w:val="005B62F1"/>
    <w:rsid w:val="005B6C16"/>
    <w:rsid w:val="005B704F"/>
    <w:rsid w:val="005C0086"/>
    <w:rsid w:val="005C02F1"/>
    <w:rsid w:val="005C0BBF"/>
    <w:rsid w:val="005C0E94"/>
    <w:rsid w:val="005C0F2F"/>
    <w:rsid w:val="005C1593"/>
    <w:rsid w:val="005C1808"/>
    <w:rsid w:val="005C18C1"/>
    <w:rsid w:val="005C1AB1"/>
    <w:rsid w:val="005C210A"/>
    <w:rsid w:val="005C2134"/>
    <w:rsid w:val="005C3254"/>
    <w:rsid w:val="005C3B87"/>
    <w:rsid w:val="005C3EBB"/>
    <w:rsid w:val="005C40A7"/>
    <w:rsid w:val="005C4676"/>
    <w:rsid w:val="005C46C3"/>
    <w:rsid w:val="005C4AF8"/>
    <w:rsid w:val="005C573C"/>
    <w:rsid w:val="005C6FD4"/>
    <w:rsid w:val="005C7720"/>
    <w:rsid w:val="005C7B73"/>
    <w:rsid w:val="005C7DA3"/>
    <w:rsid w:val="005C7E9B"/>
    <w:rsid w:val="005D087D"/>
    <w:rsid w:val="005D0A76"/>
    <w:rsid w:val="005D0FDB"/>
    <w:rsid w:val="005D10BD"/>
    <w:rsid w:val="005D10F9"/>
    <w:rsid w:val="005D11A2"/>
    <w:rsid w:val="005D14FB"/>
    <w:rsid w:val="005D165F"/>
    <w:rsid w:val="005D18CE"/>
    <w:rsid w:val="005D1B30"/>
    <w:rsid w:val="005D2879"/>
    <w:rsid w:val="005D2F13"/>
    <w:rsid w:val="005D3591"/>
    <w:rsid w:val="005D40F1"/>
    <w:rsid w:val="005D5650"/>
    <w:rsid w:val="005D58A3"/>
    <w:rsid w:val="005D5BB6"/>
    <w:rsid w:val="005D5C43"/>
    <w:rsid w:val="005D5EBB"/>
    <w:rsid w:val="005D6638"/>
    <w:rsid w:val="005D6A42"/>
    <w:rsid w:val="005D7010"/>
    <w:rsid w:val="005D7570"/>
    <w:rsid w:val="005D75FE"/>
    <w:rsid w:val="005E01E1"/>
    <w:rsid w:val="005E045E"/>
    <w:rsid w:val="005E0778"/>
    <w:rsid w:val="005E0A78"/>
    <w:rsid w:val="005E178A"/>
    <w:rsid w:val="005E20B6"/>
    <w:rsid w:val="005E27E1"/>
    <w:rsid w:val="005E300D"/>
    <w:rsid w:val="005E42C2"/>
    <w:rsid w:val="005E4632"/>
    <w:rsid w:val="005E488D"/>
    <w:rsid w:val="005E511C"/>
    <w:rsid w:val="005E535A"/>
    <w:rsid w:val="005E5F21"/>
    <w:rsid w:val="005E66C6"/>
    <w:rsid w:val="005E6B5F"/>
    <w:rsid w:val="005E6CEE"/>
    <w:rsid w:val="005E7187"/>
    <w:rsid w:val="005F0625"/>
    <w:rsid w:val="005F10BF"/>
    <w:rsid w:val="005F14BB"/>
    <w:rsid w:val="005F1EEC"/>
    <w:rsid w:val="005F218E"/>
    <w:rsid w:val="005F2C7B"/>
    <w:rsid w:val="005F2EEF"/>
    <w:rsid w:val="005F3162"/>
    <w:rsid w:val="005F380E"/>
    <w:rsid w:val="005F3C94"/>
    <w:rsid w:val="005F5A79"/>
    <w:rsid w:val="005F600C"/>
    <w:rsid w:val="005F6A65"/>
    <w:rsid w:val="005F6D08"/>
    <w:rsid w:val="005F7B7E"/>
    <w:rsid w:val="0060013E"/>
    <w:rsid w:val="006003AE"/>
    <w:rsid w:val="00600BBA"/>
    <w:rsid w:val="00601409"/>
    <w:rsid w:val="00601AB9"/>
    <w:rsid w:val="006026E5"/>
    <w:rsid w:val="006030A4"/>
    <w:rsid w:val="00603130"/>
    <w:rsid w:val="006036E9"/>
    <w:rsid w:val="00603ECF"/>
    <w:rsid w:val="00603FC1"/>
    <w:rsid w:val="006044D7"/>
    <w:rsid w:val="00604D22"/>
    <w:rsid w:val="00604D95"/>
    <w:rsid w:val="00604DAD"/>
    <w:rsid w:val="006053ED"/>
    <w:rsid w:val="0060612F"/>
    <w:rsid w:val="0060627D"/>
    <w:rsid w:val="006063C9"/>
    <w:rsid w:val="00606510"/>
    <w:rsid w:val="006066D8"/>
    <w:rsid w:val="00606828"/>
    <w:rsid w:val="00606BA1"/>
    <w:rsid w:val="00606FC5"/>
    <w:rsid w:val="00607F7E"/>
    <w:rsid w:val="00610709"/>
    <w:rsid w:val="00610E56"/>
    <w:rsid w:val="0061114E"/>
    <w:rsid w:val="006112A0"/>
    <w:rsid w:val="00611599"/>
    <w:rsid w:val="006118AB"/>
    <w:rsid w:val="00611944"/>
    <w:rsid w:val="00611F49"/>
    <w:rsid w:val="00612F93"/>
    <w:rsid w:val="00612FC4"/>
    <w:rsid w:val="00613061"/>
    <w:rsid w:val="006131E8"/>
    <w:rsid w:val="0061372C"/>
    <w:rsid w:val="00613856"/>
    <w:rsid w:val="00613B22"/>
    <w:rsid w:val="00613D16"/>
    <w:rsid w:val="00613F71"/>
    <w:rsid w:val="00614C7E"/>
    <w:rsid w:val="00615461"/>
    <w:rsid w:val="00615707"/>
    <w:rsid w:val="0061579C"/>
    <w:rsid w:val="006160D8"/>
    <w:rsid w:val="00616373"/>
    <w:rsid w:val="006164B5"/>
    <w:rsid w:val="0061684B"/>
    <w:rsid w:val="0061697D"/>
    <w:rsid w:val="0061703B"/>
    <w:rsid w:val="00617142"/>
    <w:rsid w:val="006171F3"/>
    <w:rsid w:val="00620627"/>
    <w:rsid w:val="00620D4C"/>
    <w:rsid w:val="00621061"/>
    <w:rsid w:val="00621356"/>
    <w:rsid w:val="00621FFB"/>
    <w:rsid w:val="0062257B"/>
    <w:rsid w:val="00622973"/>
    <w:rsid w:val="00622C2D"/>
    <w:rsid w:val="00622CDE"/>
    <w:rsid w:val="00622F5E"/>
    <w:rsid w:val="00623270"/>
    <w:rsid w:val="00623BDB"/>
    <w:rsid w:val="00623F4C"/>
    <w:rsid w:val="00624B3F"/>
    <w:rsid w:val="00624DF2"/>
    <w:rsid w:val="00624E58"/>
    <w:rsid w:val="00625100"/>
    <w:rsid w:val="00625A01"/>
    <w:rsid w:val="00625D2F"/>
    <w:rsid w:val="00625D9A"/>
    <w:rsid w:val="00625F5D"/>
    <w:rsid w:val="0062615C"/>
    <w:rsid w:val="00626920"/>
    <w:rsid w:val="00626DFF"/>
    <w:rsid w:val="0062722E"/>
    <w:rsid w:val="006279CE"/>
    <w:rsid w:val="00627C46"/>
    <w:rsid w:val="00627CCF"/>
    <w:rsid w:val="006302FD"/>
    <w:rsid w:val="0063092D"/>
    <w:rsid w:val="00630D72"/>
    <w:rsid w:val="00631742"/>
    <w:rsid w:val="00631AFF"/>
    <w:rsid w:val="00632D80"/>
    <w:rsid w:val="0063337D"/>
    <w:rsid w:val="006339EB"/>
    <w:rsid w:val="00633ECE"/>
    <w:rsid w:val="006341D1"/>
    <w:rsid w:val="006349A5"/>
    <w:rsid w:val="00634C9A"/>
    <w:rsid w:val="00634E03"/>
    <w:rsid w:val="0063535A"/>
    <w:rsid w:val="0063606C"/>
    <w:rsid w:val="00636326"/>
    <w:rsid w:val="00636437"/>
    <w:rsid w:val="00636495"/>
    <w:rsid w:val="00637034"/>
    <w:rsid w:val="006374FC"/>
    <w:rsid w:val="006379A9"/>
    <w:rsid w:val="006379F0"/>
    <w:rsid w:val="00637DC4"/>
    <w:rsid w:val="006408E3"/>
    <w:rsid w:val="006409DC"/>
    <w:rsid w:val="00640B7B"/>
    <w:rsid w:val="0064128B"/>
    <w:rsid w:val="00641499"/>
    <w:rsid w:val="00641B57"/>
    <w:rsid w:val="00641E9B"/>
    <w:rsid w:val="006426CA"/>
    <w:rsid w:val="00642781"/>
    <w:rsid w:val="006443DF"/>
    <w:rsid w:val="006446D7"/>
    <w:rsid w:val="00644D59"/>
    <w:rsid w:val="00645CEA"/>
    <w:rsid w:val="0064621D"/>
    <w:rsid w:val="00646D8F"/>
    <w:rsid w:val="00647BFC"/>
    <w:rsid w:val="00647FC3"/>
    <w:rsid w:val="00650564"/>
    <w:rsid w:val="006511D9"/>
    <w:rsid w:val="006513A9"/>
    <w:rsid w:val="006516B1"/>
    <w:rsid w:val="00651F3F"/>
    <w:rsid w:val="006529CB"/>
    <w:rsid w:val="00652C38"/>
    <w:rsid w:val="0065331D"/>
    <w:rsid w:val="006537B3"/>
    <w:rsid w:val="00653ECA"/>
    <w:rsid w:val="00654049"/>
    <w:rsid w:val="0065461C"/>
    <w:rsid w:val="0065515F"/>
    <w:rsid w:val="00655334"/>
    <w:rsid w:val="00655ECA"/>
    <w:rsid w:val="00656155"/>
    <w:rsid w:val="006565C1"/>
    <w:rsid w:val="00656661"/>
    <w:rsid w:val="00656BB1"/>
    <w:rsid w:val="00657280"/>
    <w:rsid w:val="0065734C"/>
    <w:rsid w:val="006579EF"/>
    <w:rsid w:val="00660A3D"/>
    <w:rsid w:val="0066166F"/>
    <w:rsid w:val="0066237B"/>
    <w:rsid w:val="00663092"/>
    <w:rsid w:val="00663170"/>
    <w:rsid w:val="0066384F"/>
    <w:rsid w:val="00663B54"/>
    <w:rsid w:val="00663CC0"/>
    <w:rsid w:val="00664475"/>
    <w:rsid w:val="006644E9"/>
    <w:rsid w:val="006644F3"/>
    <w:rsid w:val="0066481C"/>
    <w:rsid w:val="00666044"/>
    <w:rsid w:val="006662FA"/>
    <w:rsid w:val="00666A7A"/>
    <w:rsid w:val="00666BAF"/>
    <w:rsid w:val="006674A4"/>
    <w:rsid w:val="006678BD"/>
    <w:rsid w:val="00667BC1"/>
    <w:rsid w:val="00670B8E"/>
    <w:rsid w:val="00670C55"/>
    <w:rsid w:val="00670DE8"/>
    <w:rsid w:val="00670E59"/>
    <w:rsid w:val="00670FE1"/>
    <w:rsid w:val="00671778"/>
    <w:rsid w:val="00672266"/>
    <w:rsid w:val="006722BE"/>
    <w:rsid w:val="00672581"/>
    <w:rsid w:val="00673B1F"/>
    <w:rsid w:val="00674AE5"/>
    <w:rsid w:val="00674BB3"/>
    <w:rsid w:val="00674E6E"/>
    <w:rsid w:val="0067520F"/>
    <w:rsid w:val="006753AA"/>
    <w:rsid w:val="006755BD"/>
    <w:rsid w:val="0067596E"/>
    <w:rsid w:val="0067608F"/>
    <w:rsid w:val="0067631E"/>
    <w:rsid w:val="00676614"/>
    <w:rsid w:val="00677027"/>
    <w:rsid w:val="006775C1"/>
    <w:rsid w:val="00677921"/>
    <w:rsid w:val="00677D7C"/>
    <w:rsid w:val="00680779"/>
    <w:rsid w:val="0068140A"/>
    <w:rsid w:val="00681810"/>
    <w:rsid w:val="00681DE2"/>
    <w:rsid w:val="00681FEA"/>
    <w:rsid w:val="00682144"/>
    <w:rsid w:val="0068225B"/>
    <w:rsid w:val="0068233B"/>
    <w:rsid w:val="00682356"/>
    <w:rsid w:val="006826C9"/>
    <w:rsid w:val="00682855"/>
    <w:rsid w:val="00682B1B"/>
    <w:rsid w:val="00682B32"/>
    <w:rsid w:val="00682C3E"/>
    <w:rsid w:val="00682F3D"/>
    <w:rsid w:val="006830A5"/>
    <w:rsid w:val="00684522"/>
    <w:rsid w:val="00684C78"/>
    <w:rsid w:val="00684DEF"/>
    <w:rsid w:val="00685B74"/>
    <w:rsid w:val="00685DD9"/>
    <w:rsid w:val="00685F7B"/>
    <w:rsid w:val="0068637B"/>
    <w:rsid w:val="006866FB"/>
    <w:rsid w:val="006869DD"/>
    <w:rsid w:val="0068778C"/>
    <w:rsid w:val="00687914"/>
    <w:rsid w:val="00690229"/>
    <w:rsid w:val="00690CE3"/>
    <w:rsid w:val="006911AF"/>
    <w:rsid w:val="0069189F"/>
    <w:rsid w:val="00691F90"/>
    <w:rsid w:val="006925A1"/>
    <w:rsid w:val="00692739"/>
    <w:rsid w:val="006930F2"/>
    <w:rsid w:val="006934DD"/>
    <w:rsid w:val="00693A5D"/>
    <w:rsid w:val="00693AC6"/>
    <w:rsid w:val="0069456E"/>
    <w:rsid w:val="006945F0"/>
    <w:rsid w:val="00694F77"/>
    <w:rsid w:val="00695051"/>
    <w:rsid w:val="00695585"/>
    <w:rsid w:val="00695859"/>
    <w:rsid w:val="0069637E"/>
    <w:rsid w:val="006968D5"/>
    <w:rsid w:val="006974E1"/>
    <w:rsid w:val="00697AEF"/>
    <w:rsid w:val="00697C79"/>
    <w:rsid w:val="00697D71"/>
    <w:rsid w:val="006A03D7"/>
    <w:rsid w:val="006A0580"/>
    <w:rsid w:val="006A0B2E"/>
    <w:rsid w:val="006A0C1A"/>
    <w:rsid w:val="006A0C64"/>
    <w:rsid w:val="006A112E"/>
    <w:rsid w:val="006A1738"/>
    <w:rsid w:val="006A1A97"/>
    <w:rsid w:val="006A212E"/>
    <w:rsid w:val="006A23F8"/>
    <w:rsid w:val="006A2422"/>
    <w:rsid w:val="006A2B04"/>
    <w:rsid w:val="006A31AC"/>
    <w:rsid w:val="006A4547"/>
    <w:rsid w:val="006A509F"/>
    <w:rsid w:val="006A5C8A"/>
    <w:rsid w:val="006A5E4D"/>
    <w:rsid w:val="006A6CDC"/>
    <w:rsid w:val="006A6DC7"/>
    <w:rsid w:val="006A7792"/>
    <w:rsid w:val="006A7C59"/>
    <w:rsid w:val="006B1C6F"/>
    <w:rsid w:val="006B1CEE"/>
    <w:rsid w:val="006B1D47"/>
    <w:rsid w:val="006B1FBA"/>
    <w:rsid w:val="006B2162"/>
    <w:rsid w:val="006B221B"/>
    <w:rsid w:val="006B22FA"/>
    <w:rsid w:val="006B4A32"/>
    <w:rsid w:val="006B4E7C"/>
    <w:rsid w:val="006B57A7"/>
    <w:rsid w:val="006B5AEB"/>
    <w:rsid w:val="006B5E41"/>
    <w:rsid w:val="006B62D9"/>
    <w:rsid w:val="006B68AC"/>
    <w:rsid w:val="006B6CB1"/>
    <w:rsid w:val="006B6DE0"/>
    <w:rsid w:val="006B79BF"/>
    <w:rsid w:val="006B7FC1"/>
    <w:rsid w:val="006C05ED"/>
    <w:rsid w:val="006C0671"/>
    <w:rsid w:val="006C1DBE"/>
    <w:rsid w:val="006C2616"/>
    <w:rsid w:val="006C270A"/>
    <w:rsid w:val="006C278A"/>
    <w:rsid w:val="006C30C4"/>
    <w:rsid w:val="006C4AC7"/>
    <w:rsid w:val="006C5351"/>
    <w:rsid w:val="006C5AAA"/>
    <w:rsid w:val="006C5D81"/>
    <w:rsid w:val="006C5FA3"/>
    <w:rsid w:val="006C627F"/>
    <w:rsid w:val="006C6506"/>
    <w:rsid w:val="006C72F4"/>
    <w:rsid w:val="006C77C7"/>
    <w:rsid w:val="006C78A3"/>
    <w:rsid w:val="006C7ADA"/>
    <w:rsid w:val="006D05FE"/>
    <w:rsid w:val="006D0703"/>
    <w:rsid w:val="006D1341"/>
    <w:rsid w:val="006D18DB"/>
    <w:rsid w:val="006D1CAE"/>
    <w:rsid w:val="006D2F13"/>
    <w:rsid w:val="006D2F3F"/>
    <w:rsid w:val="006D3902"/>
    <w:rsid w:val="006D3CE3"/>
    <w:rsid w:val="006D421B"/>
    <w:rsid w:val="006D4323"/>
    <w:rsid w:val="006D519C"/>
    <w:rsid w:val="006D5424"/>
    <w:rsid w:val="006D57A5"/>
    <w:rsid w:val="006D6726"/>
    <w:rsid w:val="006D67B2"/>
    <w:rsid w:val="006D6B3E"/>
    <w:rsid w:val="006D7C51"/>
    <w:rsid w:val="006D7E2F"/>
    <w:rsid w:val="006D7F1B"/>
    <w:rsid w:val="006E0349"/>
    <w:rsid w:val="006E0C23"/>
    <w:rsid w:val="006E1E2D"/>
    <w:rsid w:val="006E212B"/>
    <w:rsid w:val="006E2394"/>
    <w:rsid w:val="006E2E87"/>
    <w:rsid w:val="006E31F7"/>
    <w:rsid w:val="006E3EAE"/>
    <w:rsid w:val="006E58C9"/>
    <w:rsid w:val="006E5D75"/>
    <w:rsid w:val="006E6E4E"/>
    <w:rsid w:val="006E796A"/>
    <w:rsid w:val="006F0377"/>
    <w:rsid w:val="006F064E"/>
    <w:rsid w:val="006F117D"/>
    <w:rsid w:val="006F13AD"/>
    <w:rsid w:val="006F18B1"/>
    <w:rsid w:val="006F1D71"/>
    <w:rsid w:val="006F1DF5"/>
    <w:rsid w:val="006F1F89"/>
    <w:rsid w:val="006F20F6"/>
    <w:rsid w:val="006F26F6"/>
    <w:rsid w:val="006F278C"/>
    <w:rsid w:val="006F2E9D"/>
    <w:rsid w:val="006F3221"/>
    <w:rsid w:val="006F33B8"/>
    <w:rsid w:val="006F3CC7"/>
    <w:rsid w:val="006F3D22"/>
    <w:rsid w:val="006F406F"/>
    <w:rsid w:val="006F41BA"/>
    <w:rsid w:val="006F4263"/>
    <w:rsid w:val="006F4299"/>
    <w:rsid w:val="006F43B1"/>
    <w:rsid w:val="006F46F3"/>
    <w:rsid w:val="006F4BB1"/>
    <w:rsid w:val="006F4C98"/>
    <w:rsid w:val="006F50A5"/>
    <w:rsid w:val="006F5A9B"/>
    <w:rsid w:val="006F5CA1"/>
    <w:rsid w:val="006F6103"/>
    <w:rsid w:val="006F6607"/>
    <w:rsid w:val="006F6AC2"/>
    <w:rsid w:val="006F6B4E"/>
    <w:rsid w:val="006F6C48"/>
    <w:rsid w:val="006F78FE"/>
    <w:rsid w:val="006F7AA5"/>
    <w:rsid w:val="006F7F00"/>
    <w:rsid w:val="007005A1"/>
    <w:rsid w:val="00700709"/>
    <w:rsid w:val="00701123"/>
    <w:rsid w:val="00701475"/>
    <w:rsid w:val="00701BA7"/>
    <w:rsid w:val="00701BE8"/>
    <w:rsid w:val="00701F4A"/>
    <w:rsid w:val="00702527"/>
    <w:rsid w:val="00702654"/>
    <w:rsid w:val="00702C72"/>
    <w:rsid w:val="00702DC1"/>
    <w:rsid w:val="0070317C"/>
    <w:rsid w:val="007036CF"/>
    <w:rsid w:val="00703E04"/>
    <w:rsid w:val="00704038"/>
    <w:rsid w:val="0070466C"/>
    <w:rsid w:val="007047B6"/>
    <w:rsid w:val="00704D2F"/>
    <w:rsid w:val="00705D44"/>
    <w:rsid w:val="007062A4"/>
    <w:rsid w:val="007063DF"/>
    <w:rsid w:val="0070673A"/>
    <w:rsid w:val="00706D5F"/>
    <w:rsid w:val="007070CE"/>
    <w:rsid w:val="00707179"/>
    <w:rsid w:val="0070782B"/>
    <w:rsid w:val="0070793E"/>
    <w:rsid w:val="0071006B"/>
    <w:rsid w:val="007101B3"/>
    <w:rsid w:val="007102A6"/>
    <w:rsid w:val="007106F2"/>
    <w:rsid w:val="00710DDC"/>
    <w:rsid w:val="00711C3D"/>
    <w:rsid w:val="007129B6"/>
    <w:rsid w:val="00712AE1"/>
    <w:rsid w:val="00713980"/>
    <w:rsid w:val="007141C7"/>
    <w:rsid w:val="007144AC"/>
    <w:rsid w:val="007147A7"/>
    <w:rsid w:val="00714964"/>
    <w:rsid w:val="00715425"/>
    <w:rsid w:val="007155D5"/>
    <w:rsid w:val="00715C22"/>
    <w:rsid w:val="0071621C"/>
    <w:rsid w:val="00716303"/>
    <w:rsid w:val="007165AA"/>
    <w:rsid w:val="0071661A"/>
    <w:rsid w:val="0071683C"/>
    <w:rsid w:val="00716DBC"/>
    <w:rsid w:val="0071707B"/>
    <w:rsid w:val="00717357"/>
    <w:rsid w:val="00717F44"/>
    <w:rsid w:val="00717FD3"/>
    <w:rsid w:val="00720149"/>
    <w:rsid w:val="0072028B"/>
    <w:rsid w:val="0072070C"/>
    <w:rsid w:val="0072073D"/>
    <w:rsid w:val="00720901"/>
    <w:rsid w:val="007210E0"/>
    <w:rsid w:val="0072178D"/>
    <w:rsid w:val="00722053"/>
    <w:rsid w:val="00722060"/>
    <w:rsid w:val="007220A4"/>
    <w:rsid w:val="00722192"/>
    <w:rsid w:val="00722625"/>
    <w:rsid w:val="0072268F"/>
    <w:rsid w:val="00722CB1"/>
    <w:rsid w:val="0072359B"/>
    <w:rsid w:val="00723716"/>
    <w:rsid w:val="0072382C"/>
    <w:rsid w:val="00724232"/>
    <w:rsid w:val="007245D1"/>
    <w:rsid w:val="00724A3E"/>
    <w:rsid w:val="0072587F"/>
    <w:rsid w:val="00725C93"/>
    <w:rsid w:val="00726087"/>
    <w:rsid w:val="007261AB"/>
    <w:rsid w:val="0072644D"/>
    <w:rsid w:val="007264F0"/>
    <w:rsid w:val="00727DBE"/>
    <w:rsid w:val="00727DE7"/>
    <w:rsid w:val="0073031B"/>
    <w:rsid w:val="00730793"/>
    <w:rsid w:val="007315D0"/>
    <w:rsid w:val="0073182C"/>
    <w:rsid w:val="007320B7"/>
    <w:rsid w:val="0073266B"/>
    <w:rsid w:val="00732679"/>
    <w:rsid w:val="00732B27"/>
    <w:rsid w:val="00732C79"/>
    <w:rsid w:val="00733965"/>
    <w:rsid w:val="007340BD"/>
    <w:rsid w:val="00734762"/>
    <w:rsid w:val="00734C3E"/>
    <w:rsid w:val="00734F00"/>
    <w:rsid w:val="0073559C"/>
    <w:rsid w:val="007355B3"/>
    <w:rsid w:val="00735B0E"/>
    <w:rsid w:val="00735C15"/>
    <w:rsid w:val="00735E0B"/>
    <w:rsid w:val="00736108"/>
    <w:rsid w:val="00736948"/>
    <w:rsid w:val="00736A2C"/>
    <w:rsid w:val="00736D7C"/>
    <w:rsid w:val="0073705E"/>
    <w:rsid w:val="00737A49"/>
    <w:rsid w:val="00737FD1"/>
    <w:rsid w:val="00737FDD"/>
    <w:rsid w:val="00740C6E"/>
    <w:rsid w:val="00741575"/>
    <w:rsid w:val="007419B6"/>
    <w:rsid w:val="00741B16"/>
    <w:rsid w:val="00741C18"/>
    <w:rsid w:val="00741ED5"/>
    <w:rsid w:val="0074234A"/>
    <w:rsid w:val="007424EA"/>
    <w:rsid w:val="00742DF1"/>
    <w:rsid w:val="007438A4"/>
    <w:rsid w:val="00743A5E"/>
    <w:rsid w:val="00743E7E"/>
    <w:rsid w:val="00744803"/>
    <w:rsid w:val="00744ACB"/>
    <w:rsid w:val="007456EB"/>
    <w:rsid w:val="00745A37"/>
    <w:rsid w:val="00745EB3"/>
    <w:rsid w:val="0074654F"/>
    <w:rsid w:val="00746B4A"/>
    <w:rsid w:val="00746DE9"/>
    <w:rsid w:val="00746F9C"/>
    <w:rsid w:val="00747009"/>
    <w:rsid w:val="00747155"/>
    <w:rsid w:val="00747559"/>
    <w:rsid w:val="00747A32"/>
    <w:rsid w:val="00747AEA"/>
    <w:rsid w:val="00747E0D"/>
    <w:rsid w:val="0075015E"/>
    <w:rsid w:val="00750BBC"/>
    <w:rsid w:val="007511B3"/>
    <w:rsid w:val="007516E1"/>
    <w:rsid w:val="007518B9"/>
    <w:rsid w:val="007519C4"/>
    <w:rsid w:val="00751B70"/>
    <w:rsid w:val="00751CC2"/>
    <w:rsid w:val="00751EF3"/>
    <w:rsid w:val="00752246"/>
    <w:rsid w:val="0075246F"/>
    <w:rsid w:val="00753AC7"/>
    <w:rsid w:val="00754236"/>
    <w:rsid w:val="00754445"/>
    <w:rsid w:val="007544DB"/>
    <w:rsid w:val="0075534C"/>
    <w:rsid w:val="007558B8"/>
    <w:rsid w:val="00755B31"/>
    <w:rsid w:val="00755D85"/>
    <w:rsid w:val="0075685B"/>
    <w:rsid w:val="00756C3E"/>
    <w:rsid w:val="00756E83"/>
    <w:rsid w:val="00757E56"/>
    <w:rsid w:val="00760EC0"/>
    <w:rsid w:val="00760F2C"/>
    <w:rsid w:val="0076154A"/>
    <w:rsid w:val="00761723"/>
    <w:rsid w:val="007617CF"/>
    <w:rsid w:val="00761926"/>
    <w:rsid w:val="00761A51"/>
    <w:rsid w:val="00761A80"/>
    <w:rsid w:val="00761CD3"/>
    <w:rsid w:val="00762B78"/>
    <w:rsid w:val="007634CC"/>
    <w:rsid w:val="00763B14"/>
    <w:rsid w:val="00764666"/>
    <w:rsid w:val="00764D34"/>
    <w:rsid w:val="00764D41"/>
    <w:rsid w:val="0076566F"/>
    <w:rsid w:val="00765DDD"/>
    <w:rsid w:val="00765E4C"/>
    <w:rsid w:val="0076602C"/>
    <w:rsid w:val="007671D6"/>
    <w:rsid w:val="00767807"/>
    <w:rsid w:val="00767FE5"/>
    <w:rsid w:val="007708C9"/>
    <w:rsid w:val="00770B38"/>
    <w:rsid w:val="00770C00"/>
    <w:rsid w:val="007727A3"/>
    <w:rsid w:val="00773124"/>
    <w:rsid w:val="007735CA"/>
    <w:rsid w:val="00774782"/>
    <w:rsid w:val="00774917"/>
    <w:rsid w:val="00777156"/>
    <w:rsid w:val="0077765C"/>
    <w:rsid w:val="0077798B"/>
    <w:rsid w:val="00777B40"/>
    <w:rsid w:val="007804AA"/>
    <w:rsid w:val="0078063E"/>
    <w:rsid w:val="007806A9"/>
    <w:rsid w:val="007808D0"/>
    <w:rsid w:val="00780B1B"/>
    <w:rsid w:val="0078100A"/>
    <w:rsid w:val="00781569"/>
    <w:rsid w:val="00781636"/>
    <w:rsid w:val="007816D5"/>
    <w:rsid w:val="00781C12"/>
    <w:rsid w:val="00782A95"/>
    <w:rsid w:val="00782D24"/>
    <w:rsid w:val="0078313A"/>
    <w:rsid w:val="00783191"/>
    <w:rsid w:val="00783334"/>
    <w:rsid w:val="00783C2A"/>
    <w:rsid w:val="007842CA"/>
    <w:rsid w:val="007845D9"/>
    <w:rsid w:val="007848EE"/>
    <w:rsid w:val="00784E76"/>
    <w:rsid w:val="00785478"/>
    <w:rsid w:val="007860FB"/>
    <w:rsid w:val="007866D2"/>
    <w:rsid w:val="0078701A"/>
    <w:rsid w:val="007873B5"/>
    <w:rsid w:val="00790A3A"/>
    <w:rsid w:val="0079196F"/>
    <w:rsid w:val="00791D19"/>
    <w:rsid w:val="00792850"/>
    <w:rsid w:val="00792C08"/>
    <w:rsid w:val="007933D6"/>
    <w:rsid w:val="007946B5"/>
    <w:rsid w:val="007950FE"/>
    <w:rsid w:val="0079547E"/>
    <w:rsid w:val="0079551C"/>
    <w:rsid w:val="0079554D"/>
    <w:rsid w:val="00796D06"/>
    <w:rsid w:val="00796FF8"/>
    <w:rsid w:val="007A003A"/>
    <w:rsid w:val="007A17AF"/>
    <w:rsid w:val="007A2A5B"/>
    <w:rsid w:val="007A2C7A"/>
    <w:rsid w:val="007A38B1"/>
    <w:rsid w:val="007A38C3"/>
    <w:rsid w:val="007A48A5"/>
    <w:rsid w:val="007A4B90"/>
    <w:rsid w:val="007A52E0"/>
    <w:rsid w:val="007A530A"/>
    <w:rsid w:val="007A53B7"/>
    <w:rsid w:val="007A5496"/>
    <w:rsid w:val="007A568E"/>
    <w:rsid w:val="007A5D75"/>
    <w:rsid w:val="007A5E79"/>
    <w:rsid w:val="007A6273"/>
    <w:rsid w:val="007A6359"/>
    <w:rsid w:val="007A6752"/>
    <w:rsid w:val="007A67F3"/>
    <w:rsid w:val="007A6CC1"/>
    <w:rsid w:val="007A7B57"/>
    <w:rsid w:val="007A7DE1"/>
    <w:rsid w:val="007B01DA"/>
    <w:rsid w:val="007B043D"/>
    <w:rsid w:val="007B0538"/>
    <w:rsid w:val="007B0C6B"/>
    <w:rsid w:val="007B0D75"/>
    <w:rsid w:val="007B19FA"/>
    <w:rsid w:val="007B1E66"/>
    <w:rsid w:val="007B22C9"/>
    <w:rsid w:val="007B2687"/>
    <w:rsid w:val="007B2D7C"/>
    <w:rsid w:val="007B37E5"/>
    <w:rsid w:val="007B4BDA"/>
    <w:rsid w:val="007B5259"/>
    <w:rsid w:val="007B59E4"/>
    <w:rsid w:val="007B59E7"/>
    <w:rsid w:val="007B5A2F"/>
    <w:rsid w:val="007B5D5B"/>
    <w:rsid w:val="007B5E74"/>
    <w:rsid w:val="007B5F87"/>
    <w:rsid w:val="007B644E"/>
    <w:rsid w:val="007B64C0"/>
    <w:rsid w:val="007B651C"/>
    <w:rsid w:val="007B6FF6"/>
    <w:rsid w:val="007B77FE"/>
    <w:rsid w:val="007B7E99"/>
    <w:rsid w:val="007C01EE"/>
    <w:rsid w:val="007C0369"/>
    <w:rsid w:val="007C0EA1"/>
    <w:rsid w:val="007C2397"/>
    <w:rsid w:val="007C25A1"/>
    <w:rsid w:val="007C2720"/>
    <w:rsid w:val="007C281B"/>
    <w:rsid w:val="007C362B"/>
    <w:rsid w:val="007C3703"/>
    <w:rsid w:val="007C3D45"/>
    <w:rsid w:val="007C4226"/>
    <w:rsid w:val="007C4AEE"/>
    <w:rsid w:val="007C4F91"/>
    <w:rsid w:val="007C56E4"/>
    <w:rsid w:val="007C76E8"/>
    <w:rsid w:val="007D0359"/>
    <w:rsid w:val="007D09A7"/>
    <w:rsid w:val="007D15E3"/>
    <w:rsid w:val="007D17AE"/>
    <w:rsid w:val="007D193C"/>
    <w:rsid w:val="007D1A7C"/>
    <w:rsid w:val="007D1C59"/>
    <w:rsid w:val="007D202D"/>
    <w:rsid w:val="007D2908"/>
    <w:rsid w:val="007D2A37"/>
    <w:rsid w:val="007D3087"/>
    <w:rsid w:val="007D35C4"/>
    <w:rsid w:val="007D367A"/>
    <w:rsid w:val="007D3D50"/>
    <w:rsid w:val="007D41F7"/>
    <w:rsid w:val="007D42C4"/>
    <w:rsid w:val="007D4551"/>
    <w:rsid w:val="007D4E11"/>
    <w:rsid w:val="007D533D"/>
    <w:rsid w:val="007D5431"/>
    <w:rsid w:val="007D58F5"/>
    <w:rsid w:val="007D6892"/>
    <w:rsid w:val="007D6ED1"/>
    <w:rsid w:val="007D7631"/>
    <w:rsid w:val="007D778D"/>
    <w:rsid w:val="007D7BD0"/>
    <w:rsid w:val="007E0629"/>
    <w:rsid w:val="007E064B"/>
    <w:rsid w:val="007E0F2A"/>
    <w:rsid w:val="007E1D2F"/>
    <w:rsid w:val="007E1D40"/>
    <w:rsid w:val="007E316B"/>
    <w:rsid w:val="007E3D97"/>
    <w:rsid w:val="007E41DA"/>
    <w:rsid w:val="007E4562"/>
    <w:rsid w:val="007E45AE"/>
    <w:rsid w:val="007E4696"/>
    <w:rsid w:val="007E4EF5"/>
    <w:rsid w:val="007E5309"/>
    <w:rsid w:val="007E533B"/>
    <w:rsid w:val="007E5BB3"/>
    <w:rsid w:val="007E5E70"/>
    <w:rsid w:val="007E6AAC"/>
    <w:rsid w:val="007E6F26"/>
    <w:rsid w:val="007E7E2B"/>
    <w:rsid w:val="007F065B"/>
    <w:rsid w:val="007F0961"/>
    <w:rsid w:val="007F0A26"/>
    <w:rsid w:val="007F0B9D"/>
    <w:rsid w:val="007F0C04"/>
    <w:rsid w:val="007F10A9"/>
    <w:rsid w:val="007F14C0"/>
    <w:rsid w:val="007F1635"/>
    <w:rsid w:val="007F1A1C"/>
    <w:rsid w:val="007F1C79"/>
    <w:rsid w:val="007F1F90"/>
    <w:rsid w:val="007F2E5A"/>
    <w:rsid w:val="007F4579"/>
    <w:rsid w:val="007F4647"/>
    <w:rsid w:val="007F484D"/>
    <w:rsid w:val="007F5024"/>
    <w:rsid w:val="007F534B"/>
    <w:rsid w:val="007F54D5"/>
    <w:rsid w:val="007F5820"/>
    <w:rsid w:val="007F5898"/>
    <w:rsid w:val="007F5BF0"/>
    <w:rsid w:val="007F5EC0"/>
    <w:rsid w:val="007F6077"/>
    <w:rsid w:val="007F6187"/>
    <w:rsid w:val="007F675E"/>
    <w:rsid w:val="007F6F40"/>
    <w:rsid w:val="007F7FD3"/>
    <w:rsid w:val="00801425"/>
    <w:rsid w:val="00801A55"/>
    <w:rsid w:val="00801F97"/>
    <w:rsid w:val="00802386"/>
    <w:rsid w:val="008028B7"/>
    <w:rsid w:val="00803C12"/>
    <w:rsid w:val="00803D13"/>
    <w:rsid w:val="0080442A"/>
    <w:rsid w:val="00804B69"/>
    <w:rsid w:val="00804B9C"/>
    <w:rsid w:val="00805717"/>
    <w:rsid w:val="00806059"/>
    <w:rsid w:val="008065F8"/>
    <w:rsid w:val="00806904"/>
    <w:rsid w:val="00806B50"/>
    <w:rsid w:val="00806CE9"/>
    <w:rsid w:val="008072FB"/>
    <w:rsid w:val="00807808"/>
    <w:rsid w:val="00807CAE"/>
    <w:rsid w:val="00810B63"/>
    <w:rsid w:val="00810C7B"/>
    <w:rsid w:val="008110BD"/>
    <w:rsid w:val="00811183"/>
    <w:rsid w:val="00811F8B"/>
    <w:rsid w:val="0081245D"/>
    <w:rsid w:val="008128A3"/>
    <w:rsid w:val="00813FA5"/>
    <w:rsid w:val="00814299"/>
    <w:rsid w:val="00814608"/>
    <w:rsid w:val="008146F2"/>
    <w:rsid w:val="00814E5C"/>
    <w:rsid w:val="0081548B"/>
    <w:rsid w:val="00815DBC"/>
    <w:rsid w:val="00816977"/>
    <w:rsid w:val="00817BE4"/>
    <w:rsid w:val="00817C4D"/>
    <w:rsid w:val="008202FE"/>
    <w:rsid w:val="0082047C"/>
    <w:rsid w:val="00820CC3"/>
    <w:rsid w:val="00821007"/>
    <w:rsid w:val="0082129D"/>
    <w:rsid w:val="00821389"/>
    <w:rsid w:val="00821652"/>
    <w:rsid w:val="00821972"/>
    <w:rsid w:val="00821EE3"/>
    <w:rsid w:val="008227FF"/>
    <w:rsid w:val="008243EC"/>
    <w:rsid w:val="00824547"/>
    <w:rsid w:val="00825EF6"/>
    <w:rsid w:val="00826935"/>
    <w:rsid w:val="008274C3"/>
    <w:rsid w:val="008309C5"/>
    <w:rsid w:val="008309DB"/>
    <w:rsid w:val="00830D4B"/>
    <w:rsid w:val="00830FB7"/>
    <w:rsid w:val="0083100E"/>
    <w:rsid w:val="008312AC"/>
    <w:rsid w:val="00831BF3"/>
    <w:rsid w:val="00832431"/>
    <w:rsid w:val="0083270C"/>
    <w:rsid w:val="008329AA"/>
    <w:rsid w:val="00832BB0"/>
    <w:rsid w:val="00833335"/>
    <w:rsid w:val="00833675"/>
    <w:rsid w:val="00833B64"/>
    <w:rsid w:val="00833BDE"/>
    <w:rsid w:val="00833D24"/>
    <w:rsid w:val="0083400B"/>
    <w:rsid w:val="00834631"/>
    <w:rsid w:val="00834899"/>
    <w:rsid w:val="00834C04"/>
    <w:rsid w:val="00834C98"/>
    <w:rsid w:val="00834EC3"/>
    <w:rsid w:val="008354D9"/>
    <w:rsid w:val="00835AAB"/>
    <w:rsid w:val="00835B5D"/>
    <w:rsid w:val="0083639A"/>
    <w:rsid w:val="0083671E"/>
    <w:rsid w:val="008368A8"/>
    <w:rsid w:val="0084061B"/>
    <w:rsid w:val="00840CE1"/>
    <w:rsid w:val="00841458"/>
    <w:rsid w:val="008415C3"/>
    <w:rsid w:val="00841F8D"/>
    <w:rsid w:val="008423EE"/>
    <w:rsid w:val="008425C3"/>
    <w:rsid w:val="00842899"/>
    <w:rsid w:val="00842F8F"/>
    <w:rsid w:val="0084305F"/>
    <w:rsid w:val="00843177"/>
    <w:rsid w:val="00843486"/>
    <w:rsid w:val="008436FA"/>
    <w:rsid w:val="00843916"/>
    <w:rsid w:val="008441E1"/>
    <w:rsid w:val="0084435C"/>
    <w:rsid w:val="0084519F"/>
    <w:rsid w:val="00845ABB"/>
    <w:rsid w:val="00845E75"/>
    <w:rsid w:val="008467AB"/>
    <w:rsid w:val="00846A74"/>
    <w:rsid w:val="00846E00"/>
    <w:rsid w:val="00846EDD"/>
    <w:rsid w:val="008471CF"/>
    <w:rsid w:val="00847D3B"/>
    <w:rsid w:val="00847FC3"/>
    <w:rsid w:val="0085049C"/>
    <w:rsid w:val="00850A7D"/>
    <w:rsid w:val="00850B44"/>
    <w:rsid w:val="008510C9"/>
    <w:rsid w:val="008512EC"/>
    <w:rsid w:val="00851A05"/>
    <w:rsid w:val="00851A41"/>
    <w:rsid w:val="00851C7E"/>
    <w:rsid w:val="00852061"/>
    <w:rsid w:val="0085229F"/>
    <w:rsid w:val="00852571"/>
    <w:rsid w:val="00852D07"/>
    <w:rsid w:val="008530B4"/>
    <w:rsid w:val="00853748"/>
    <w:rsid w:val="00853983"/>
    <w:rsid w:val="00854795"/>
    <w:rsid w:val="00854CFF"/>
    <w:rsid w:val="00855D4E"/>
    <w:rsid w:val="00855E1D"/>
    <w:rsid w:val="00856381"/>
    <w:rsid w:val="0085750F"/>
    <w:rsid w:val="008600AD"/>
    <w:rsid w:val="008601F5"/>
    <w:rsid w:val="00860640"/>
    <w:rsid w:val="008608C8"/>
    <w:rsid w:val="00860A3B"/>
    <w:rsid w:val="008610DE"/>
    <w:rsid w:val="008622BD"/>
    <w:rsid w:val="0086238B"/>
    <w:rsid w:val="00863823"/>
    <w:rsid w:val="00863F5A"/>
    <w:rsid w:val="00864551"/>
    <w:rsid w:val="008645F1"/>
    <w:rsid w:val="00864AFD"/>
    <w:rsid w:val="00866501"/>
    <w:rsid w:val="00866DD7"/>
    <w:rsid w:val="00867819"/>
    <w:rsid w:val="008679E6"/>
    <w:rsid w:val="00867B42"/>
    <w:rsid w:val="00867C34"/>
    <w:rsid w:val="008701D2"/>
    <w:rsid w:val="0087034D"/>
    <w:rsid w:val="00870794"/>
    <w:rsid w:val="00870CA4"/>
    <w:rsid w:val="00870FF9"/>
    <w:rsid w:val="0087134D"/>
    <w:rsid w:val="00872024"/>
    <w:rsid w:val="008721BA"/>
    <w:rsid w:val="00872609"/>
    <w:rsid w:val="00872CEA"/>
    <w:rsid w:val="00873EDD"/>
    <w:rsid w:val="008751CA"/>
    <w:rsid w:val="008756BE"/>
    <w:rsid w:val="00875894"/>
    <w:rsid w:val="008758CF"/>
    <w:rsid w:val="00875969"/>
    <w:rsid w:val="00875D84"/>
    <w:rsid w:val="0087658E"/>
    <w:rsid w:val="00876AE5"/>
    <w:rsid w:val="0087709D"/>
    <w:rsid w:val="008770C3"/>
    <w:rsid w:val="00877B63"/>
    <w:rsid w:val="00877BB4"/>
    <w:rsid w:val="00877D18"/>
    <w:rsid w:val="00880A90"/>
    <w:rsid w:val="008824FD"/>
    <w:rsid w:val="0088298D"/>
    <w:rsid w:val="00882C3D"/>
    <w:rsid w:val="00882F59"/>
    <w:rsid w:val="00883387"/>
    <w:rsid w:val="0088444E"/>
    <w:rsid w:val="00884A47"/>
    <w:rsid w:val="00884DDD"/>
    <w:rsid w:val="00884F72"/>
    <w:rsid w:val="00885506"/>
    <w:rsid w:val="00885A06"/>
    <w:rsid w:val="00885ABD"/>
    <w:rsid w:val="00886859"/>
    <w:rsid w:val="0088686F"/>
    <w:rsid w:val="008875E1"/>
    <w:rsid w:val="00887F8B"/>
    <w:rsid w:val="008907EC"/>
    <w:rsid w:val="008909F7"/>
    <w:rsid w:val="00890A3A"/>
    <w:rsid w:val="00891526"/>
    <w:rsid w:val="008923F4"/>
    <w:rsid w:val="00892C4A"/>
    <w:rsid w:val="00893971"/>
    <w:rsid w:val="00894A8E"/>
    <w:rsid w:val="00894E86"/>
    <w:rsid w:val="00894FD2"/>
    <w:rsid w:val="0089501A"/>
    <w:rsid w:val="0089578C"/>
    <w:rsid w:val="00895795"/>
    <w:rsid w:val="0089593E"/>
    <w:rsid w:val="008959C8"/>
    <w:rsid w:val="00895FFE"/>
    <w:rsid w:val="00896218"/>
    <w:rsid w:val="008962F6"/>
    <w:rsid w:val="0089643C"/>
    <w:rsid w:val="008974B5"/>
    <w:rsid w:val="00897E28"/>
    <w:rsid w:val="008A06C5"/>
    <w:rsid w:val="008A0AC8"/>
    <w:rsid w:val="008A0C79"/>
    <w:rsid w:val="008A0CF1"/>
    <w:rsid w:val="008A1D0B"/>
    <w:rsid w:val="008A24E0"/>
    <w:rsid w:val="008A2C6A"/>
    <w:rsid w:val="008A2E39"/>
    <w:rsid w:val="008A43E3"/>
    <w:rsid w:val="008A5175"/>
    <w:rsid w:val="008A5275"/>
    <w:rsid w:val="008A532D"/>
    <w:rsid w:val="008A59A1"/>
    <w:rsid w:val="008A6293"/>
    <w:rsid w:val="008A7218"/>
    <w:rsid w:val="008A7558"/>
    <w:rsid w:val="008B03AD"/>
    <w:rsid w:val="008B0516"/>
    <w:rsid w:val="008B16E5"/>
    <w:rsid w:val="008B18FA"/>
    <w:rsid w:val="008B1B97"/>
    <w:rsid w:val="008B1C9F"/>
    <w:rsid w:val="008B2370"/>
    <w:rsid w:val="008B2753"/>
    <w:rsid w:val="008B2F14"/>
    <w:rsid w:val="008B2FAF"/>
    <w:rsid w:val="008B30D5"/>
    <w:rsid w:val="008B3162"/>
    <w:rsid w:val="008B4034"/>
    <w:rsid w:val="008B53E4"/>
    <w:rsid w:val="008B6035"/>
    <w:rsid w:val="008B69D4"/>
    <w:rsid w:val="008B6B26"/>
    <w:rsid w:val="008B6C24"/>
    <w:rsid w:val="008B6E60"/>
    <w:rsid w:val="008B6F6B"/>
    <w:rsid w:val="008B7077"/>
    <w:rsid w:val="008B7545"/>
    <w:rsid w:val="008B76CF"/>
    <w:rsid w:val="008B7B58"/>
    <w:rsid w:val="008C0453"/>
    <w:rsid w:val="008C0459"/>
    <w:rsid w:val="008C04A7"/>
    <w:rsid w:val="008C0635"/>
    <w:rsid w:val="008C13A2"/>
    <w:rsid w:val="008C1614"/>
    <w:rsid w:val="008C1664"/>
    <w:rsid w:val="008C1C5A"/>
    <w:rsid w:val="008C2680"/>
    <w:rsid w:val="008C2919"/>
    <w:rsid w:val="008C2D28"/>
    <w:rsid w:val="008C357B"/>
    <w:rsid w:val="008C3BA9"/>
    <w:rsid w:val="008C3F54"/>
    <w:rsid w:val="008C4B84"/>
    <w:rsid w:val="008C5066"/>
    <w:rsid w:val="008C51AC"/>
    <w:rsid w:val="008C60C2"/>
    <w:rsid w:val="008C656D"/>
    <w:rsid w:val="008C6F2A"/>
    <w:rsid w:val="008C7008"/>
    <w:rsid w:val="008C76CB"/>
    <w:rsid w:val="008C7BE9"/>
    <w:rsid w:val="008D047C"/>
    <w:rsid w:val="008D05BF"/>
    <w:rsid w:val="008D1079"/>
    <w:rsid w:val="008D17ED"/>
    <w:rsid w:val="008D1F4C"/>
    <w:rsid w:val="008D238D"/>
    <w:rsid w:val="008D23C7"/>
    <w:rsid w:val="008D26D2"/>
    <w:rsid w:val="008D290E"/>
    <w:rsid w:val="008D3775"/>
    <w:rsid w:val="008D3781"/>
    <w:rsid w:val="008D3903"/>
    <w:rsid w:val="008D3B42"/>
    <w:rsid w:val="008D3CC4"/>
    <w:rsid w:val="008D4752"/>
    <w:rsid w:val="008D494F"/>
    <w:rsid w:val="008D50CB"/>
    <w:rsid w:val="008D533C"/>
    <w:rsid w:val="008D5B04"/>
    <w:rsid w:val="008D5B5C"/>
    <w:rsid w:val="008D5D01"/>
    <w:rsid w:val="008D61FE"/>
    <w:rsid w:val="008D646A"/>
    <w:rsid w:val="008D691D"/>
    <w:rsid w:val="008D6A2C"/>
    <w:rsid w:val="008D6C73"/>
    <w:rsid w:val="008D73F9"/>
    <w:rsid w:val="008D7772"/>
    <w:rsid w:val="008D78E5"/>
    <w:rsid w:val="008D79DA"/>
    <w:rsid w:val="008D7ACF"/>
    <w:rsid w:val="008D7D81"/>
    <w:rsid w:val="008D7E74"/>
    <w:rsid w:val="008D7E88"/>
    <w:rsid w:val="008D7FDB"/>
    <w:rsid w:val="008E0012"/>
    <w:rsid w:val="008E070A"/>
    <w:rsid w:val="008E0A1C"/>
    <w:rsid w:val="008E117C"/>
    <w:rsid w:val="008E11EB"/>
    <w:rsid w:val="008E1308"/>
    <w:rsid w:val="008E19D8"/>
    <w:rsid w:val="008E1BF9"/>
    <w:rsid w:val="008E1CF3"/>
    <w:rsid w:val="008E2F0D"/>
    <w:rsid w:val="008E3516"/>
    <w:rsid w:val="008E374B"/>
    <w:rsid w:val="008E3817"/>
    <w:rsid w:val="008E4052"/>
    <w:rsid w:val="008E40DA"/>
    <w:rsid w:val="008E45D9"/>
    <w:rsid w:val="008E45E1"/>
    <w:rsid w:val="008E491B"/>
    <w:rsid w:val="008E4BC1"/>
    <w:rsid w:val="008E516F"/>
    <w:rsid w:val="008E52DA"/>
    <w:rsid w:val="008E57E2"/>
    <w:rsid w:val="008E619C"/>
    <w:rsid w:val="008E7D5A"/>
    <w:rsid w:val="008F09E6"/>
    <w:rsid w:val="008F168D"/>
    <w:rsid w:val="008F1822"/>
    <w:rsid w:val="008F1A28"/>
    <w:rsid w:val="008F1E1A"/>
    <w:rsid w:val="008F1F6B"/>
    <w:rsid w:val="008F27EC"/>
    <w:rsid w:val="008F2F0A"/>
    <w:rsid w:val="008F2FDD"/>
    <w:rsid w:val="008F3E5E"/>
    <w:rsid w:val="008F4154"/>
    <w:rsid w:val="008F4AA6"/>
    <w:rsid w:val="008F4B28"/>
    <w:rsid w:val="008F57D1"/>
    <w:rsid w:val="008F60A3"/>
    <w:rsid w:val="008F6A9C"/>
    <w:rsid w:val="008F6B52"/>
    <w:rsid w:val="008F6FC2"/>
    <w:rsid w:val="008F74A4"/>
    <w:rsid w:val="00900846"/>
    <w:rsid w:val="00900A3A"/>
    <w:rsid w:val="0090195A"/>
    <w:rsid w:val="009027E5"/>
    <w:rsid w:val="009029A2"/>
    <w:rsid w:val="00902DFA"/>
    <w:rsid w:val="0090304B"/>
    <w:rsid w:val="00903283"/>
    <w:rsid w:val="00903353"/>
    <w:rsid w:val="0090355A"/>
    <w:rsid w:val="00903679"/>
    <w:rsid w:val="00904675"/>
    <w:rsid w:val="00904A4E"/>
    <w:rsid w:val="00904C0E"/>
    <w:rsid w:val="00904D29"/>
    <w:rsid w:val="00905785"/>
    <w:rsid w:val="0090645F"/>
    <w:rsid w:val="009064C3"/>
    <w:rsid w:val="0090667F"/>
    <w:rsid w:val="00906F29"/>
    <w:rsid w:val="00907692"/>
    <w:rsid w:val="00907718"/>
    <w:rsid w:val="00910594"/>
    <w:rsid w:val="0091109F"/>
    <w:rsid w:val="009111CE"/>
    <w:rsid w:val="009111EB"/>
    <w:rsid w:val="00911300"/>
    <w:rsid w:val="00911668"/>
    <w:rsid w:val="00911A12"/>
    <w:rsid w:val="009126B5"/>
    <w:rsid w:val="00912E56"/>
    <w:rsid w:val="009138E9"/>
    <w:rsid w:val="0091422C"/>
    <w:rsid w:val="009149A6"/>
    <w:rsid w:val="00914BC9"/>
    <w:rsid w:val="009150B8"/>
    <w:rsid w:val="009152D8"/>
    <w:rsid w:val="00915824"/>
    <w:rsid w:val="00915B58"/>
    <w:rsid w:val="00915ED9"/>
    <w:rsid w:val="00915FEF"/>
    <w:rsid w:val="00916077"/>
    <w:rsid w:val="0091607A"/>
    <w:rsid w:val="00916095"/>
    <w:rsid w:val="0091672D"/>
    <w:rsid w:val="00916996"/>
    <w:rsid w:val="0092070F"/>
    <w:rsid w:val="00920D95"/>
    <w:rsid w:val="009215AC"/>
    <w:rsid w:val="00921A7B"/>
    <w:rsid w:val="00921BBC"/>
    <w:rsid w:val="0092409E"/>
    <w:rsid w:val="00924C6A"/>
    <w:rsid w:val="009255B5"/>
    <w:rsid w:val="00925962"/>
    <w:rsid w:val="00925E95"/>
    <w:rsid w:val="00925EC6"/>
    <w:rsid w:val="0092608B"/>
    <w:rsid w:val="009263E1"/>
    <w:rsid w:val="009264B1"/>
    <w:rsid w:val="009264CE"/>
    <w:rsid w:val="009277FB"/>
    <w:rsid w:val="009279C5"/>
    <w:rsid w:val="00927AE8"/>
    <w:rsid w:val="00927F3E"/>
    <w:rsid w:val="009305F7"/>
    <w:rsid w:val="0093071B"/>
    <w:rsid w:val="00930C6A"/>
    <w:rsid w:val="00930D7F"/>
    <w:rsid w:val="00931708"/>
    <w:rsid w:val="009317C1"/>
    <w:rsid w:val="00931D53"/>
    <w:rsid w:val="00932799"/>
    <w:rsid w:val="00932D24"/>
    <w:rsid w:val="00933244"/>
    <w:rsid w:val="0093409A"/>
    <w:rsid w:val="0093499E"/>
    <w:rsid w:val="00935309"/>
    <w:rsid w:val="0093532A"/>
    <w:rsid w:val="0093678B"/>
    <w:rsid w:val="0093752E"/>
    <w:rsid w:val="009401E6"/>
    <w:rsid w:val="0094115F"/>
    <w:rsid w:val="00941A07"/>
    <w:rsid w:val="0094225B"/>
    <w:rsid w:val="0094241F"/>
    <w:rsid w:val="0094337C"/>
    <w:rsid w:val="009434E1"/>
    <w:rsid w:val="009443BC"/>
    <w:rsid w:val="00944B81"/>
    <w:rsid w:val="00944C77"/>
    <w:rsid w:val="00944EFF"/>
    <w:rsid w:val="0094532C"/>
    <w:rsid w:val="00945716"/>
    <w:rsid w:val="00945BB7"/>
    <w:rsid w:val="00945F26"/>
    <w:rsid w:val="0094643E"/>
    <w:rsid w:val="00946D7E"/>
    <w:rsid w:val="00946DFA"/>
    <w:rsid w:val="00946F83"/>
    <w:rsid w:val="00946FE0"/>
    <w:rsid w:val="00947A6B"/>
    <w:rsid w:val="00947D92"/>
    <w:rsid w:val="00947F44"/>
    <w:rsid w:val="00950ACD"/>
    <w:rsid w:val="00950B96"/>
    <w:rsid w:val="00950DB8"/>
    <w:rsid w:val="00950DBF"/>
    <w:rsid w:val="00950EE8"/>
    <w:rsid w:val="009512F4"/>
    <w:rsid w:val="00951432"/>
    <w:rsid w:val="00951759"/>
    <w:rsid w:val="00951FC5"/>
    <w:rsid w:val="009529F8"/>
    <w:rsid w:val="00952A77"/>
    <w:rsid w:val="0095337A"/>
    <w:rsid w:val="009535A2"/>
    <w:rsid w:val="009545CD"/>
    <w:rsid w:val="00954C61"/>
    <w:rsid w:val="00955091"/>
    <w:rsid w:val="00955D4B"/>
    <w:rsid w:val="00956084"/>
    <w:rsid w:val="009560B2"/>
    <w:rsid w:val="009569F5"/>
    <w:rsid w:val="009575B7"/>
    <w:rsid w:val="00957B5A"/>
    <w:rsid w:val="00957DFD"/>
    <w:rsid w:val="00957F01"/>
    <w:rsid w:val="009601A8"/>
    <w:rsid w:val="0096091F"/>
    <w:rsid w:val="00960D15"/>
    <w:rsid w:val="00961075"/>
    <w:rsid w:val="00961165"/>
    <w:rsid w:val="00961293"/>
    <w:rsid w:val="0096177E"/>
    <w:rsid w:val="009618C4"/>
    <w:rsid w:val="00961B64"/>
    <w:rsid w:val="00961DD7"/>
    <w:rsid w:val="0096228E"/>
    <w:rsid w:val="009624A2"/>
    <w:rsid w:val="009626C8"/>
    <w:rsid w:val="0096278D"/>
    <w:rsid w:val="00962849"/>
    <w:rsid w:val="009628FE"/>
    <w:rsid w:val="00963008"/>
    <w:rsid w:val="00963586"/>
    <w:rsid w:val="00963AD5"/>
    <w:rsid w:val="00963DF2"/>
    <w:rsid w:val="00964118"/>
    <w:rsid w:val="00964131"/>
    <w:rsid w:val="0096463A"/>
    <w:rsid w:val="00964664"/>
    <w:rsid w:val="0096509D"/>
    <w:rsid w:val="00965287"/>
    <w:rsid w:val="00965CB6"/>
    <w:rsid w:val="00965D23"/>
    <w:rsid w:val="00965EA0"/>
    <w:rsid w:val="009661C8"/>
    <w:rsid w:val="0096678B"/>
    <w:rsid w:val="0096709B"/>
    <w:rsid w:val="0096748B"/>
    <w:rsid w:val="009676A9"/>
    <w:rsid w:val="009676E3"/>
    <w:rsid w:val="0096787D"/>
    <w:rsid w:val="00970DEC"/>
    <w:rsid w:val="00970FF8"/>
    <w:rsid w:val="00971389"/>
    <w:rsid w:val="0097181E"/>
    <w:rsid w:val="00971AEF"/>
    <w:rsid w:val="00971F5A"/>
    <w:rsid w:val="009727E8"/>
    <w:rsid w:val="00972819"/>
    <w:rsid w:val="00972DBD"/>
    <w:rsid w:val="009731D3"/>
    <w:rsid w:val="009732B2"/>
    <w:rsid w:val="0097369B"/>
    <w:rsid w:val="009740E1"/>
    <w:rsid w:val="009743E7"/>
    <w:rsid w:val="00974C21"/>
    <w:rsid w:val="00974DBB"/>
    <w:rsid w:val="00974FF9"/>
    <w:rsid w:val="00975383"/>
    <w:rsid w:val="0097553E"/>
    <w:rsid w:val="00975AB6"/>
    <w:rsid w:val="00975BED"/>
    <w:rsid w:val="00976963"/>
    <w:rsid w:val="00977027"/>
    <w:rsid w:val="00977100"/>
    <w:rsid w:val="00980096"/>
    <w:rsid w:val="00980A6A"/>
    <w:rsid w:val="00981708"/>
    <w:rsid w:val="0098193F"/>
    <w:rsid w:val="009823F9"/>
    <w:rsid w:val="00982D4B"/>
    <w:rsid w:val="00982E42"/>
    <w:rsid w:val="00982FE3"/>
    <w:rsid w:val="00983C6D"/>
    <w:rsid w:val="00984321"/>
    <w:rsid w:val="00985330"/>
    <w:rsid w:val="00985F01"/>
    <w:rsid w:val="00986931"/>
    <w:rsid w:val="00986DD4"/>
    <w:rsid w:val="00986E62"/>
    <w:rsid w:val="009870DB"/>
    <w:rsid w:val="009876E2"/>
    <w:rsid w:val="00987B63"/>
    <w:rsid w:val="00990E06"/>
    <w:rsid w:val="00991006"/>
    <w:rsid w:val="009917E8"/>
    <w:rsid w:val="00991A0A"/>
    <w:rsid w:val="009921A0"/>
    <w:rsid w:val="009928C5"/>
    <w:rsid w:val="00992CD8"/>
    <w:rsid w:val="00992E81"/>
    <w:rsid w:val="00993181"/>
    <w:rsid w:val="00993278"/>
    <w:rsid w:val="009937B8"/>
    <w:rsid w:val="009939E1"/>
    <w:rsid w:val="00993E48"/>
    <w:rsid w:val="009941C4"/>
    <w:rsid w:val="0099461B"/>
    <w:rsid w:val="0099503F"/>
    <w:rsid w:val="0099539E"/>
    <w:rsid w:val="00995A12"/>
    <w:rsid w:val="00995BCF"/>
    <w:rsid w:val="009964E5"/>
    <w:rsid w:val="009965B7"/>
    <w:rsid w:val="009966D0"/>
    <w:rsid w:val="00996AC5"/>
    <w:rsid w:val="00997BD6"/>
    <w:rsid w:val="009A00DA"/>
    <w:rsid w:val="009A09E3"/>
    <w:rsid w:val="009A09EC"/>
    <w:rsid w:val="009A0B5C"/>
    <w:rsid w:val="009A14E9"/>
    <w:rsid w:val="009A17A4"/>
    <w:rsid w:val="009A1E44"/>
    <w:rsid w:val="009A1FB2"/>
    <w:rsid w:val="009A29C1"/>
    <w:rsid w:val="009A3287"/>
    <w:rsid w:val="009A3A1F"/>
    <w:rsid w:val="009A49AC"/>
    <w:rsid w:val="009A5360"/>
    <w:rsid w:val="009A5607"/>
    <w:rsid w:val="009A5F5F"/>
    <w:rsid w:val="009A6274"/>
    <w:rsid w:val="009A6B5F"/>
    <w:rsid w:val="009A6CC5"/>
    <w:rsid w:val="009A6D28"/>
    <w:rsid w:val="009A7490"/>
    <w:rsid w:val="009A7676"/>
    <w:rsid w:val="009B01C6"/>
    <w:rsid w:val="009B0205"/>
    <w:rsid w:val="009B0C46"/>
    <w:rsid w:val="009B0CE0"/>
    <w:rsid w:val="009B1518"/>
    <w:rsid w:val="009B15FC"/>
    <w:rsid w:val="009B1FA6"/>
    <w:rsid w:val="009B2585"/>
    <w:rsid w:val="009B2A83"/>
    <w:rsid w:val="009B2ED6"/>
    <w:rsid w:val="009B3420"/>
    <w:rsid w:val="009B3866"/>
    <w:rsid w:val="009B394B"/>
    <w:rsid w:val="009B3D85"/>
    <w:rsid w:val="009B4742"/>
    <w:rsid w:val="009B4B8E"/>
    <w:rsid w:val="009B4FBC"/>
    <w:rsid w:val="009B5258"/>
    <w:rsid w:val="009B53B0"/>
    <w:rsid w:val="009B64EB"/>
    <w:rsid w:val="009B6608"/>
    <w:rsid w:val="009B66A6"/>
    <w:rsid w:val="009B6CAD"/>
    <w:rsid w:val="009B7123"/>
    <w:rsid w:val="009B7900"/>
    <w:rsid w:val="009B7FDE"/>
    <w:rsid w:val="009B7FE4"/>
    <w:rsid w:val="009C0D7F"/>
    <w:rsid w:val="009C0E4A"/>
    <w:rsid w:val="009C0F07"/>
    <w:rsid w:val="009C1469"/>
    <w:rsid w:val="009C18A9"/>
    <w:rsid w:val="009C1A2E"/>
    <w:rsid w:val="009C1C8A"/>
    <w:rsid w:val="009C1F9A"/>
    <w:rsid w:val="009C2158"/>
    <w:rsid w:val="009C237C"/>
    <w:rsid w:val="009C2484"/>
    <w:rsid w:val="009C2FC4"/>
    <w:rsid w:val="009C3061"/>
    <w:rsid w:val="009C3586"/>
    <w:rsid w:val="009C4607"/>
    <w:rsid w:val="009C4895"/>
    <w:rsid w:val="009C4F97"/>
    <w:rsid w:val="009C5DD3"/>
    <w:rsid w:val="009C6A14"/>
    <w:rsid w:val="009C6D81"/>
    <w:rsid w:val="009C7345"/>
    <w:rsid w:val="009C7380"/>
    <w:rsid w:val="009C79E5"/>
    <w:rsid w:val="009C7F49"/>
    <w:rsid w:val="009C7FA0"/>
    <w:rsid w:val="009D00E0"/>
    <w:rsid w:val="009D02A3"/>
    <w:rsid w:val="009D0B09"/>
    <w:rsid w:val="009D122D"/>
    <w:rsid w:val="009D15AD"/>
    <w:rsid w:val="009D183F"/>
    <w:rsid w:val="009D1EF5"/>
    <w:rsid w:val="009D2ACB"/>
    <w:rsid w:val="009D3626"/>
    <w:rsid w:val="009D395D"/>
    <w:rsid w:val="009D3C95"/>
    <w:rsid w:val="009D3E10"/>
    <w:rsid w:val="009D4139"/>
    <w:rsid w:val="009D452F"/>
    <w:rsid w:val="009D491F"/>
    <w:rsid w:val="009D6535"/>
    <w:rsid w:val="009D6C94"/>
    <w:rsid w:val="009D7549"/>
    <w:rsid w:val="009E02A6"/>
    <w:rsid w:val="009E0823"/>
    <w:rsid w:val="009E0A68"/>
    <w:rsid w:val="009E1C4F"/>
    <w:rsid w:val="009E22C5"/>
    <w:rsid w:val="009E2711"/>
    <w:rsid w:val="009E27E3"/>
    <w:rsid w:val="009E2EE9"/>
    <w:rsid w:val="009E3DA3"/>
    <w:rsid w:val="009E42F9"/>
    <w:rsid w:val="009E5912"/>
    <w:rsid w:val="009E59B3"/>
    <w:rsid w:val="009E6402"/>
    <w:rsid w:val="009E6E7D"/>
    <w:rsid w:val="009E6EDD"/>
    <w:rsid w:val="009E6FE7"/>
    <w:rsid w:val="009E7ADA"/>
    <w:rsid w:val="009E7AE1"/>
    <w:rsid w:val="009E7E9E"/>
    <w:rsid w:val="009F13C7"/>
    <w:rsid w:val="009F1574"/>
    <w:rsid w:val="009F158E"/>
    <w:rsid w:val="009F1739"/>
    <w:rsid w:val="009F2673"/>
    <w:rsid w:val="009F2AFC"/>
    <w:rsid w:val="009F2BBA"/>
    <w:rsid w:val="009F2C88"/>
    <w:rsid w:val="009F300E"/>
    <w:rsid w:val="009F31A2"/>
    <w:rsid w:val="009F3252"/>
    <w:rsid w:val="009F40BF"/>
    <w:rsid w:val="009F42BA"/>
    <w:rsid w:val="009F4A5E"/>
    <w:rsid w:val="009F4EAE"/>
    <w:rsid w:val="009F58A4"/>
    <w:rsid w:val="009F625D"/>
    <w:rsid w:val="009F63BE"/>
    <w:rsid w:val="009F6544"/>
    <w:rsid w:val="009F6683"/>
    <w:rsid w:val="009F6A85"/>
    <w:rsid w:val="009F6AF2"/>
    <w:rsid w:val="009F7099"/>
    <w:rsid w:val="009F7248"/>
    <w:rsid w:val="009F7323"/>
    <w:rsid w:val="009F738A"/>
    <w:rsid w:val="009F73E2"/>
    <w:rsid w:val="009F75CE"/>
    <w:rsid w:val="009F77D4"/>
    <w:rsid w:val="009F780E"/>
    <w:rsid w:val="00A000E0"/>
    <w:rsid w:val="00A003C0"/>
    <w:rsid w:val="00A00A84"/>
    <w:rsid w:val="00A00D81"/>
    <w:rsid w:val="00A00E4B"/>
    <w:rsid w:val="00A01378"/>
    <w:rsid w:val="00A01D82"/>
    <w:rsid w:val="00A028CB"/>
    <w:rsid w:val="00A03010"/>
    <w:rsid w:val="00A0373B"/>
    <w:rsid w:val="00A042C5"/>
    <w:rsid w:val="00A05207"/>
    <w:rsid w:val="00A06151"/>
    <w:rsid w:val="00A061EC"/>
    <w:rsid w:val="00A06574"/>
    <w:rsid w:val="00A06DAA"/>
    <w:rsid w:val="00A07CED"/>
    <w:rsid w:val="00A100A3"/>
    <w:rsid w:val="00A1063A"/>
    <w:rsid w:val="00A10A83"/>
    <w:rsid w:val="00A11B68"/>
    <w:rsid w:val="00A11C8F"/>
    <w:rsid w:val="00A121D2"/>
    <w:rsid w:val="00A12316"/>
    <w:rsid w:val="00A12B1D"/>
    <w:rsid w:val="00A12DAA"/>
    <w:rsid w:val="00A12E11"/>
    <w:rsid w:val="00A12E92"/>
    <w:rsid w:val="00A137E6"/>
    <w:rsid w:val="00A13A28"/>
    <w:rsid w:val="00A13D78"/>
    <w:rsid w:val="00A1433F"/>
    <w:rsid w:val="00A144D2"/>
    <w:rsid w:val="00A149E2"/>
    <w:rsid w:val="00A14BA1"/>
    <w:rsid w:val="00A14BCD"/>
    <w:rsid w:val="00A14DA7"/>
    <w:rsid w:val="00A14E71"/>
    <w:rsid w:val="00A14F9E"/>
    <w:rsid w:val="00A15520"/>
    <w:rsid w:val="00A15C47"/>
    <w:rsid w:val="00A16739"/>
    <w:rsid w:val="00A167FD"/>
    <w:rsid w:val="00A16DBC"/>
    <w:rsid w:val="00A16F2A"/>
    <w:rsid w:val="00A17655"/>
    <w:rsid w:val="00A17CC0"/>
    <w:rsid w:val="00A17CDE"/>
    <w:rsid w:val="00A2018F"/>
    <w:rsid w:val="00A202F8"/>
    <w:rsid w:val="00A20842"/>
    <w:rsid w:val="00A21704"/>
    <w:rsid w:val="00A217D0"/>
    <w:rsid w:val="00A22180"/>
    <w:rsid w:val="00A22923"/>
    <w:rsid w:val="00A22BC6"/>
    <w:rsid w:val="00A2330E"/>
    <w:rsid w:val="00A238BA"/>
    <w:rsid w:val="00A23A73"/>
    <w:rsid w:val="00A24571"/>
    <w:rsid w:val="00A24900"/>
    <w:rsid w:val="00A25FDC"/>
    <w:rsid w:val="00A2625B"/>
    <w:rsid w:val="00A2641A"/>
    <w:rsid w:val="00A26608"/>
    <w:rsid w:val="00A272E1"/>
    <w:rsid w:val="00A2795C"/>
    <w:rsid w:val="00A27A07"/>
    <w:rsid w:val="00A27A3B"/>
    <w:rsid w:val="00A27EDC"/>
    <w:rsid w:val="00A27FB2"/>
    <w:rsid w:val="00A3031B"/>
    <w:rsid w:val="00A30879"/>
    <w:rsid w:val="00A30F3A"/>
    <w:rsid w:val="00A30F8C"/>
    <w:rsid w:val="00A311D8"/>
    <w:rsid w:val="00A31F3A"/>
    <w:rsid w:val="00A323DE"/>
    <w:rsid w:val="00A32649"/>
    <w:rsid w:val="00A32877"/>
    <w:rsid w:val="00A330A2"/>
    <w:rsid w:val="00A330C7"/>
    <w:rsid w:val="00A331B0"/>
    <w:rsid w:val="00A33A82"/>
    <w:rsid w:val="00A3465E"/>
    <w:rsid w:val="00A35445"/>
    <w:rsid w:val="00A35622"/>
    <w:rsid w:val="00A35E85"/>
    <w:rsid w:val="00A3695B"/>
    <w:rsid w:val="00A36CAE"/>
    <w:rsid w:val="00A371F2"/>
    <w:rsid w:val="00A37E38"/>
    <w:rsid w:val="00A40B3E"/>
    <w:rsid w:val="00A40B8E"/>
    <w:rsid w:val="00A40C69"/>
    <w:rsid w:val="00A40DEF"/>
    <w:rsid w:val="00A41178"/>
    <w:rsid w:val="00A41362"/>
    <w:rsid w:val="00A41738"/>
    <w:rsid w:val="00A422EC"/>
    <w:rsid w:val="00A424D2"/>
    <w:rsid w:val="00A42B8F"/>
    <w:rsid w:val="00A43DD6"/>
    <w:rsid w:val="00A443D0"/>
    <w:rsid w:val="00A449D0"/>
    <w:rsid w:val="00A44CAF"/>
    <w:rsid w:val="00A4563D"/>
    <w:rsid w:val="00A45C1E"/>
    <w:rsid w:val="00A45D3C"/>
    <w:rsid w:val="00A45DA7"/>
    <w:rsid w:val="00A4702B"/>
    <w:rsid w:val="00A47056"/>
    <w:rsid w:val="00A50029"/>
    <w:rsid w:val="00A5008E"/>
    <w:rsid w:val="00A504FE"/>
    <w:rsid w:val="00A51870"/>
    <w:rsid w:val="00A523E6"/>
    <w:rsid w:val="00A53095"/>
    <w:rsid w:val="00A53379"/>
    <w:rsid w:val="00A53EEB"/>
    <w:rsid w:val="00A53F36"/>
    <w:rsid w:val="00A53FAC"/>
    <w:rsid w:val="00A5430F"/>
    <w:rsid w:val="00A5438A"/>
    <w:rsid w:val="00A5460E"/>
    <w:rsid w:val="00A54963"/>
    <w:rsid w:val="00A54A2E"/>
    <w:rsid w:val="00A54E51"/>
    <w:rsid w:val="00A55CC5"/>
    <w:rsid w:val="00A5622B"/>
    <w:rsid w:val="00A5657D"/>
    <w:rsid w:val="00A56822"/>
    <w:rsid w:val="00A56872"/>
    <w:rsid w:val="00A568F3"/>
    <w:rsid w:val="00A56B58"/>
    <w:rsid w:val="00A56EDC"/>
    <w:rsid w:val="00A576CF"/>
    <w:rsid w:val="00A60767"/>
    <w:rsid w:val="00A6076A"/>
    <w:rsid w:val="00A60AF7"/>
    <w:rsid w:val="00A6213A"/>
    <w:rsid w:val="00A6227B"/>
    <w:rsid w:val="00A62388"/>
    <w:rsid w:val="00A638C2"/>
    <w:rsid w:val="00A64390"/>
    <w:rsid w:val="00A647D0"/>
    <w:rsid w:val="00A64D5D"/>
    <w:rsid w:val="00A64F24"/>
    <w:rsid w:val="00A65B93"/>
    <w:rsid w:val="00A6665B"/>
    <w:rsid w:val="00A66919"/>
    <w:rsid w:val="00A66972"/>
    <w:rsid w:val="00A67EC3"/>
    <w:rsid w:val="00A70250"/>
    <w:rsid w:val="00A7128B"/>
    <w:rsid w:val="00A71373"/>
    <w:rsid w:val="00A71B9C"/>
    <w:rsid w:val="00A72AE4"/>
    <w:rsid w:val="00A72AFF"/>
    <w:rsid w:val="00A72BE5"/>
    <w:rsid w:val="00A734E4"/>
    <w:rsid w:val="00A73DAE"/>
    <w:rsid w:val="00A74009"/>
    <w:rsid w:val="00A748F5"/>
    <w:rsid w:val="00A74A17"/>
    <w:rsid w:val="00A76413"/>
    <w:rsid w:val="00A76C4E"/>
    <w:rsid w:val="00A77A76"/>
    <w:rsid w:val="00A80012"/>
    <w:rsid w:val="00A80051"/>
    <w:rsid w:val="00A80CF3"/>
    <w:rsid w:val="00A81245"/>
    <w:rsid w:val="00A81C38"/>
    <w:rsid w:val="00A81F5F"/>
    <w:rsid w:val="00A81FE3"/>
    <w:rsid w:val="00A82588"/>
    <w:rsid w:val="00A825E8"/>
    <w:rsid w:val="00A828D3"/>
    <w:rsid w:val="00A82ACE"/>
    <w:rsid w:val="00A82D6A"/>
    <w:rsid w:val="00A833E3"/>
    <w:rsid w:val="00A83683"/>
    <w:rsid w:val="00A8375E"/>
    <w:rsid w:val="00A83928"/>
    <w:rsid w:val="00A83967"/>
    <w:rsid w:val="00A83D5B"/>
    <w:rsid w:val="00A83E69"/>
    <w:rsid w:val="00A8402A"/>
    <w:rsid w:val="00A8422C"/>
    <w:rsid w:val="00A843CE"/>
    <w:rsid w:val="00A84D84"/>
    <w:rsid w:val="00A85079"/>
    <w:rsid w:val="00A87B88"/>
    <w:rsid w:val="00A906A2"/>
    <w:rsid w:val="00A90AB0"/>
    <w:rsid w:val="00A90BDC"/>
    <w:rsid w:val="00A90EBA"/>
    <w:rsid w:val="00A91354"/>
    <w:rsid w:val="00A91695"/>
    <w:rsid w:val="00A916B3"/>
    <w:rsid w:val="00A91964"/>
    <w:rsid w:val="00A91A61"/>
    <w:rsid w:val="00A91CD5"/>
    <w:rsid w:val="00A92809"/>
    <w:rsid w:val="00A92851"/>
    <w:rsid w:val="00A93685"/>
    <w:rsid w:val="00A942CF"/>
    <w:rsid w:val="00A94310"/>
    <w:rsid w:val="00A944E0"/>
    <w:rsid w:val="00A94751"/>
    <w:rsid w:val="00A94819"/>
    <w:rsid w:val="00A949EF"/>
    <w:rsid w:val="00A950C5"/>
    <w:rsid w:val="00A95471"/>
    <w:rsid w:val="00A95613"/>
    <w:rsid w:val="00A95D59"/>
    <w:rsid w:val="00A95F1E"/>
    <w:rsid w:val="00A97092"/>
    <w:rsid w:val="00A974B7"/>
    <w:rsid w:val="00A979E9"/>
    <w:rsid w:val="00A97EA2"/>
    <w:rsid w:val="00A97EFE"/>
    <w:rsid w:val="00AA001A"/>
    <w:rsid w:val="00AA071C"/>
    <w:rsid w:val="00AA0863"/>
    <w:rsid w:val="00AA0F70"/>
    <w:rsid w:val="00AA1062"/>
    <w:rsid w:val="00AA1610"/>
    <w:rsid w:val="00AA17E3"/>
    <w:rsid w:val="00AA19BC"/>
    <w:rsid w:val="00AA1AD5"/>
    <w:rsid w:val="00AA2A07"/>
    <w:rsid w:val="00AA2A89"/>
    <w:rsid w:val="00AA2F6C"/>
    <w:rsid w:val="00AA3365"/>
    <w:rsid w:val="00AA3440"/>
    <w:rsid w:val="00AA37EC"/>
    <w:rsid w:val="00AA4BD5"/>
    <w:rsid w:val="00AA4C1A"/>
    <w:rsid w:val="00AA4F64"/>
    <w:rsid w:val="00AA5254"/>
    <w:rsid w:val="00AA54C9"/>
    <w:rsid w:val="00AA552A"/>
    <w:rsid w:val="00AA5566"/>
    <w:rsid w:val="00AA60C8"/>
    <w:rsid w:val="00AA67E5"/>
    <w:rsid w:val="00AA6B88"/>
    <w:rsid w:val="00AA6D85"/>
    <w:rsid w:val="00AA6FC8"/>
    <w:rsid w:val="00AA76EB"/>
    <w:rsid w:val="00AA7C78"/>
    <w:rsid w:val="00AA7D5B"/>
    <w:rsid w:val="00AB0941"/>
    <w:rsid w:val="00AB0B7A"/>
    <w:rsid w:val="00AB14FF"/>
    <w:rsid w:val="00AB15CA"/>
    <w:rsid w:val="00AB1959"/>
    <w:rsid w:val="00AB1F7F"/>
    <w:rsid w:val="00AB23CA"/>
    <w:rsid w:val="00AB2AF0"/>
    <w:rsid w:val="00AB2BD6"/>
    <w:rsid w:val="00AB3530"/>
    <w:rsid w:val="00AB3D12"/>
    <w:rsid w:val="00AB44DB"/>
    <w:rsid w:val="00AB45AD"/>
    <w:rsid w:val="00AB56DF"/>
    <w:rsid w:val="00AB5B31"/>
    <w:rsid w:val="00AB643F"/>
    <w:rsid w:val="00AB654A"/>
    <w:rsid w:val="00AB6BA2"/>
    <w:rsid w:val="00AB6C73"/>
    <w:rsid w:val="00AB6F9F"/>
    <w:rsid w:val="00AB7710"/>
    <w:rsid w:val="00AB78DF"/>
    <w:rsid w:val="00AB7D49"/>
    <w:rsid w:val="00AC04A3"/>
    <w:rsid w:val="00AC1539"/>
    <w:rsid w:val="00AC19DE"/>
    <w:rsid w:val="00AC1DA8"/>
    <w:rsid w:val="00AC2417"/>
    <w:rsid w:val="00AC2B22"/>
    <w:rsid w:val="00AC36AB"/>
    <w:rsid w:val="00AC3EAB"/>
    <w:rsid w:val="00AC3F3E"/>
    <w:rsid w:val="00AC4DFE"/>
    <w:rsid w:val="00AC4F42"/>
    <w:rsid w:val="00AC5733"/>
    <w:rsid w:val="00AC587A"/>
    <w:rsid w:val="00AC59F8"/>
    <w:rsid w:val="00AC59F9"/>
    <w:rsid w:val="00AC60B4"/>
    <w:rsid w:val="00AC620A"/>
    <w:rsid w:val="00AC6756"/>
    <w:rsid w:val="00AC6EA9"/>
    <w:rsid w:val="00AC6EDF"/>
    <w:rsid w:val="00AC71F6"/>
    <w:rsid w:val="00AC7E67"/>
    <w:rsid w:val="00AD066E"/>
    <w:rsid w:val="00AD0DAA"/>
    <w:rsid w:val="00AD1344"/>
    <w:rsid w:val="00AD13CE"/>
    <w:rsid w:val="00AD1DD8"/>
    <w:rsid w:val="00AD1E07"/>
    <w:rsid w:val="00AD2044"/>
    <w:rsid w:val="00AD22B1"/>
    <w:rsid w:val="00AD2424"/>
    <w:rsid w:val="00AD2C82"/>
    <w:rsid w:val="00AD31AA"/>
    <w:rsid w:val="00AD34EC"/>
    <w:rsid w:val="00AD36DB"/>
    <w:rsid w:val="00AD3717"/>
    <w:rsid w:val="00AD3CB1"/>
    <w:rsid w:val="00AD5133"/>
    <w:rsid w:val="00AD5149"/>
    <w:rsid w:val="00AD59FD"/>
    <w:rsid w:val="00AD6B9B"/>
    <w:rsid w:val="00AD6BB9"/>
    <w:rsid w:val="00AD7288"/>
    <w:rsid w:val="00AD72D6"/>
    <w:rsid w:val="00AD75B2"/>
    <w:rsid w:val="00AD7764"/>
    <w:rsid w:val="00AE026D"/>
    <w:rsid w:val="00AE0522"/>
    <w:rsid w:val="00AE133E"/>
    <w:rsid w:val="00AE1346"/>
    <w:rsid w:val="00AE1EC5"/>
    <w:rsid w:val="00AE28EE"/>
    <w:rsid w:val="00AE2A05"/>
    <w:rsid w:val="00AE2AE8"/>
    <w:rsid w:val="00AE2DE8"/>
    <w:rsid w:val="00AE34CD"/>
    <w:rsid w:val="00AE3575"/>
    <w:rsid w:val="00AE381D"/>
    <w:rsid w:val="00AE4640"/>
    <w:rsid w:val="00AE46AF"/>
    <w:rsid w:val="00AE48CA"/>
    <w:rsid w:val="00AE4CA9"/>
    <w:rsid w:val="00AE4D76"/>
    <w:rsid w:val="00AE58CB"/>
    <w:rsid w:val="00AE660D"/>
    <w:rsid w:val="00AE72BD"/>
    <w:rsid w:val="00AE778D"/>
    <w:rsid w:val="00AE78F1"/>
    <w:rsid w:val="00AF11DB"/>
    <w:rsid w:val="00AF12AA"/>
    <w:rsid w:val="00AF1374"/>
    <w:rsid w:val="00AF1931"/>
    <w:rsid w:val="00AF1B87"/>
    <w:rsid w:val="00AF1C6A"/>
    <w:rsid w:val="00AF1D51"/>
    <w:rsid w:val="00AF21BC"/>
    <w:rsid w:val="00AF2A42"/>
    <w:rsid w:val="00AF2B9A"/>
    <w:rsid w:val="00AF2CA8"/>
    <w:rsid w:val="00AF33EB"/>
    <w:rsid w:val="00AF3576"/>
    <w:rsid w:val="00AF4103"/>
    <w:rsid w:val="00AF513A"/>
    <w:rsid w:val="00AF525D"/>
    <w:rsid w:val="00AF6380"/>
    <w:rsid w:val="00AF64FB"/>
    <w:rsid w:val="00AF6CE6"/>
    <w:rsid w:val="00AF6FC8"/>
    <w:rsid w:val="00AF7F8C"/>
    <w:rsid w:val="00B00240"/>
    <w:rsid w:val="00B00285"/>
    <w:rsid w:val="00B0041B"/>
    <w:rsid w:val="00B00A5A"/>
    <w:rsid w:val="00B01731"/>
    <w:rsid w:val="00B023C2"/>
    <w:rsid w:val="00B02801"/>
    <w:rsid w:val="00B02BBF"/>
    <w:rsid w:val="00B03AD6"/>
    <w:rsid w:val="00B041E8"/>
    <w:rsid w:val="00B0451D"/>
    <w:rsid w:val="00B04E82"/>
    <w:rsid w:val="00B05740"/>
    <w:rsid w:val="00B05929"/>
    <w:rsid w:val="00B06085"/>
    <w:rsid w:val="00B06FC7"/>
    <w:rsid w:val="00B071DF"/>
    <w:rsid w:val="00B076CA"/>
    <w:rsid w:val="00B0782B"/>
    <w:rsid w:val="00B07BC2"/>
    <w:rsid w:val="00B114FA"/>
    <w:rsid w:val="00B116C5"/>
    <w:rsid w:val="00B118E3"/>
    <w:rsid w:val="00B11C1E"/>
    <w:rsid w:val="00B11E00"/>
    <w:rsid w:val="00B12227"/>
    <w:rsid w:val="00B124B3"/>
    <w:rsid w:val="00B126AA"/>
    <w:rsid w:val="00B13155"/>
    <w:rsid w:val="00B139EB"/>
    <w:rsid w:val="00B13A03"/>
    <w:rsid w:val="00B13F4A"/>
    <w:rsid w:val="00B146AC"/>
    <w:rsid w:val="00B14FC8"/>
    <w:rsid w:val="00B151FF"/>
    <w:rsid w:val="00B1580C"/>
    <w:rsid w:val="00B15AC4"/>
    <w:rsid w:val="00B15BF6"/>
    <w:rsid w:val="00B15EDD"/>
    <w:rsid w:val="00B16C20"/>
    <w:rsid w:val="00B16D20"/>
    <w:rsid w:val="00B172B8"/>
    <w:rsid w:val="00B172FD"/>
    <w:rsid w:val="00B179A4"/>
    <w:rsid w:val="00B17FAD"/>
    <w:rsid w:val="00B20A57"/>
    <w:rsid w:val="00B21431"/>
    <w:rsid w:val="00B21A1B"/>
    <w:rsid w:val="00B21F88"/>
    <w:rsid w:val="00B22630"/>
    <w:rsid w:val="00B22C56"/>
    <w:rsid w:val="00B22E6B"/>
    <w:rsid w:val="00B22F56"/>
    <w:rsid w:val="00B2316A"/>
    <w:rsid w:val="00B2351A"/>
    <w:rsid w:val="00B23BF7"/>
    <w:rsid w:val="00B23C9D"/>
    <w:rsid w:val="00B23F08"/>
    <w:rsid w:val="00B23FE3"/>
    <w:rsid w:val="00B24B05"/>
    <w:rsid w:val="00B24C46"/>
    <w:rsid w:val="00B24DEF"/>
    <w:rsid w:val="00B26075"/>
    <w:rsid w:val="00B260C4"/>
    <w:rsid w:val="00B26952"/>
    <w:rsid w:val="00B27677"/>
    <w:rsid w:val="00B2794D"/>
    <w:rsid w:val="00B279AD"/>
    <w:rsid w:val="00B279D9"/>
    <w:rsid w:val="00B27A07"/>
    <w:rsid w:val="00B30991"/>
    <w:rsid w:val="00B313E3"/>
    <w:rsid w:val="00B3146C"/>
    <w:rsid w:val="00B3198F"/>
    <w:rsid w:val="00B31BF5"/>
    <w:rsid w:val="00B32043"/>
    <w:rsid w:val="00B32CC4"/>
    <w:rsid w:val="00B33414"/>
    <w:rsid w:val="00B33780"/>
    <w:rsid w:val="00B33859"/>
    <w:rsid w:val="00B33B3F"/>
    <w:rsid w:val="00B33D78"/>
    <w:rsid w:val="00B34EE5"/>
    <w:rsid w:val="00B3580A"/>
    <w:rsid w:val="00B35B82"/>
    <w:rsid w:val="00B35BF8"/>
    <w:rsid w:val="00B361B4"/>
    <w:rsid w:val="00B361DB"/>
    <w:rsid w:val="00B3698F"/>
    <w:rsid w:val="00B36CDA"/>
    <w:rsid w:val="00B36E10"/>
    <w:rsid w:val="00B36F47"/>
    <w:rsid w:val="00B370FE"/>
    <w:rsid w:val="00B3747F"/>
    <w:rsid w:val="00B375EB"/>
    <w:rsid w:val="00B3797E"/>
    <w:rsid w:val="00B406C0"/>
    <w:rsid w:val="00B40A1F"/>
    <w:rsid w:val="00B40DE0"/>
    <w:rsid w:val="00B42042"/>
    <w:rsid w:val="00B42500"/>
    <w:rsid w:val="00B42A5D"/>
    <w:rsid w:val="00B42A84"/>
    <w:rsid w:val="00B42BC4"/>
    <w:rsid w:val="00B43966"/>
    <w:rsid w:val="00B443E5"/>
    <w:rsid w:val="00B444AB"/>
    <w:rsid w:val="00B44C7A"/>
    <w:rsid w:val="00B44F20"/>
    <w:rsid w:val="00B457B2"/>
    <w:rsid w:val="00B458EB"/>
    <w:rsid w:val="00B47A13"/>
    <w:rsid w:val="00B47AA1"/>
    <w:rsid w:val="00B47B97"/>
    <w:rsid w:val="00B47ED5"/>
    <w:rsid w:val="00B47FE0"/>
    <w:rsid w:val="00B5011B"/>
    <w:rsid w:val="00B5048B"/>
    <w:rsid w:val="00B509F1"/>
    <w:rsid w:val="00B515E4"/>
    <w:rsid w:val="00B51BB3"/>
    <w:rsid w:val="00B51E3B"/>
    <w:rsid w:val="00B51F68"/>
    <w:rsid w:val="00B52229"/>
    <w:rsid w:val="00B5231D"/>
    <w:rsid w:val="00B524AC"/>
    <w:rsid w:val="00B52E29"/>
    <w:rsid w:val="00B538F7"/>
    <w:rsid w:val="00B5397F"/>
    <w:rsid w:val="00B54E66"/>
    <w:rsid w:val="00B55165"/>
    <w:rsid w:val="00B55C8A"/>
    <w:rsid w:val="00B55FC8"/>
    <w:rsid w:val="00B56142"/>
    <w:rsid w:val="00B56EF6"/>
    <w:rsid w:val="00B577E7"/>
    <w:rsid w:val="00B579AB"/>
    <w:rsid w:val="00B57AE1"/>
    <w:rsid w:val="00B60341"/>
    <w:rsid w:val="00B611F7"/>
    <w:rsid w:val="00B615E8"/>
    <w:rsid w:val="00B620E7"/>
    <w:rsid w:val="00B62478"/>
    <w:rsid w:val="00B62BFA"/>
    <w:rsid w:val="00B62C14"/>
    <w:rsid w:val="00B62CD1"/>
    <w:rsid w:val="00B6358D"/>
    <w:rsid w:val="00B64412"/>
    <w:rsid w:val="00B6455A"/>
    <w:rsid w:val="00B64746"/>
    <w:rsid w:val="00B64B69"/>
    <w:rsid w:val="00B651C5"/>
    <w:rsid w:val="00B653D0"/>
    <w:rsid w:val="00B65AB2"/>
    <w:rsid w:val="00B65EB0"/>
    <w:rsid w:val="00B665D3"/>
    <w:rsid w:val="00B66D34"/>
    <w:rsid w:val="00B6779F"/>
    <w:rsid w:val="00B70004"/>
    <w:rsid w:val="00B7034A"/>
    <w:rsid w:val="00B70CC1"/>
    <w:rsid w:val="00B70F46"/>
    <w:rsid w:val="00B71024"/>
    <w:rsid w:val="00B731C4"/>
    <w:rsid w:val="00B731CD"/>
    <w:rsid w:val="00B73384"/>
    <w:rsid w:val="00B73BD6"/>
    <w:rsid w:val="00B73C7D"/>
    <w:rsid w:val="00B7400E"/>
    <w:rsid w:val="00B74302"/>
    <w:rsid w:val="00B745C7"/>
    <w:rsid w:val="00B75B76"/>
    <w:rsid w:val="00B7605C"/>
    <w:rsid w:val="00B766BF"/>
    <w:rsid w:val="00B768FF"/>
    <w:rsid w:val="00B7747C"/>
    <w:rsid w:val="00B77A8C"/>
    <w:rsid w:val="00B77D1B"/>
    <w:rsid w:val="00B80957"/>
    <w:rsid w:val="00B80A7D"/>
    <w:rsid w:val="00B80FF0"/>
    <w:rsid w:val="00B812CF"/>
    <w:rsid w:val="00B81957"/>
    <w:rsid w:val="00B823B7"/>
    <w:rsid w:val="00B8394F"/>
    <w:rsid w:val="00B83DCA"/>
    <w:rsid w:val="00B8475D"/>
    <w:rsid w:val="00B84CFC"/>
    <w:rsid w:val="00B84D5F"/>
    <w:rsid w:val="00B84E7B"/>
    <w:rsid w:val="00B851AE"/>
    <w:rsid w:val="00B855F0"/>
    <w:rsid w:val="00B85694"/>
    <w:rsid w:val="00B86166"/>
    <w:rsid w:val="00B86416"/>
    <w:rsid w:val="00B86B08"/>
    <w:rsid w:val="00B86B20"/>
    <w:rsid w:val="00B86DCF"/>
    <w:rsid w:val="00B90101"/>
    <w:rsid w:val="00B90832"/>
    <w:rsid w:val="00B92033"/>
    <w:rsid w:val="00B9274E"/>
    <w:rsid w:val="00B92FC4"/>
    <w:rsid w:val="00B930C0"/>
    <w:rsid w:val="00B94025"/>
    <w:rsid w:val="00B94495"/>
    <w:rsid w:val="00B9494D"/>
    <w:rsid w:val="00B949F7"/>
    <w:rsid w:val="00B94C69"/>
    <w:rsid w:val="00B954FE"/>
    <w:rsid w:val="00B95543"/>
    <w:rsid w:val="00B9568F"/>
    <w:rsid w:val="00B956BE"/>
    <w:rsid w:val="00B95787"/>
    <w:rsid w:val="00B95977"/>
    <w:rsid w:val="00B96677"/>
    <w:rsid w:val="00B977E5"/>
    <w:rsid w:val="00B97838"/>
    <w:rsid w:val="00BA0373"/>
    <w:rsid w:val="00BA05A7"/>
    <w:rsid w:val="00BA0A1B"/>
    <w:rsid w:val="00BA0A2A"/>
    <w:rsid w:val="00BA1D35"/>
    <w:rsid w:val="00BA2502"/>
    <w:rsid w:val="00BA267D"/>
    <w:rsid w:val="00BA2CFB"/>
    <w:rsid w:val="00BA307A"/>
    <w:rsid w:val="00BA34FB"/>
    <w:rsid w:val="00BA3646"/>
    <w:rsid w:val="00BA5580"/>
    <w:rsid w:val="00BA5BD2"/>
    <w:rsid w:val="00BA5DE8"/>
    <w:rsid w:val="00BA5FCB"/>
    <w:rsid w:val="00BA64DD"/>
    <w:rsid w:val="00BA683D"/>
    <w:rsid w:val="00BA69E2"/>
    <w:rsid w:val="00BA6C1B"/>
    <w:rsid w:val="00BA6CFB"/>
    <w:rsid w:val="00BA6FB9"/>
    <w:rsid w:val="00BA7EDD"/>
    <w:rsid w:val="00BB0066"/>
    <w:rsid w:val="00BB1373"/>
    <w:rsid w:val="00BB1BB2"/>
    <w:rsid w:val="00BB1CB6"/>
    <w:rsid w:val="00BB1DE7"/>
    <w:rsid w:val="00BB1E16"/>
    <w:rsid w:val="00BB2088"/>
    <w:rsid w:val="00BB2194"/>
    <w:rsid w:val="00BB294A"/>
    <w:rsid w:val="00BB2F6D"/>
    <w:rsid w:val="00BB31F5"/>
    <w:rsid w:val="00BB3388"/>
    <w:rsid w:val="00BB3627"/>
    <w:rsid w:val="00BB45CE"/>
    <w:rsid w:val="00BB4940"/>
    <w:rsid w:val="00BB4D29"/>
    <w:rsid w:val="00BB5062"/>
    <w:rsid w:val="00BB52BC"/>
    <w:rsid w:val="00BB5925"/>
    <w:rsid w:val="00BB5B69"/>
    <w:rsid w:val="00BB5FAF"/>
    <w:rsid w:val="00BB616E"/>
    <w:rsid w:val="00BB6789"/>
    <w:rsid w:val="00BB6CBF"/>
    <w:rsid w:val="00BB70D8"/>
    <w:rsid w:val="00BB718F"/>
    <w:rsid w:val="00BB79E1"/>
    <w:rsid w:val="00BC16DB"/>
    <w:rsid w:val="00BC1942"/>
    <w:rsid w:val="00BC19ED"/>
    <w:rsid w:val="00BC1DC9"/>
    <w:rsid w:val="00BC1F09"/>
    <w:rsid w:val="00BC217D"/>
    <w:rsid w:val="00BC39B4"/>
    <w:rsid w:val="00BC4421"/>
    <w:rsid w:val="00BC46D9"/>
    <w:rsid w:val="00BC5406"/>
    <w:rsid w:val="00BC55A2"/>
    <w:rsid w:val="00BC5708"/>
    <w:rsid w:val="00BC5B8D"/>
    <w:rsid w:val="00BC62AA"/>
    <w:rsid w:val="00BC63D5"/>
    <w:rsid w:val="00BC6803"/>
    <w:rsid w:val="00BC686F"/>
    <w:rsid w:val="00BC73E3"/>
    <w:rsid w:val="00BC74C5"/>
    <w:rsid w:val="00BC75B3"/>
    <w:rsid w:val="00BC768C"/>
    <w:rsid w:val="00BC7AAC"/>
    <w:rsid w:val="00BC7AC1"/>
    <w:rsid w:val="00BC7DAE"/>
    <w:rsid w:val="00BD0005"/>
    <w:rsid w:val="00BD042A"/>
    <w:rsid w:val="00BD094A"/>
    <w:rsid w:val="00BD097C"/>
    <w:rsid w:val="00BD0E74"/>
    <w:rsid w:val="00BD1113"/>
    <w:rsid w:val="00BD1161"/>
    <w:rsid w:val="00BD12DA"/>
    <w:rsid w:val="00BD142D"/>
    <w:rsid w:val="00BD15B6"/>
    <w:rsid w:val="00BD199D"/>
    <w:rsid w:val="00BD1A76"/>
    <w:rsid w:val="00BD1AF5"/>
    <w:rsid w:val="00BD1EA2"/>
    <w:rsid w:val="00BD2A05"/>
    <w:rsid w:val="00BD2D07"/>
    <w:rsid w:val="00BD2F1B"/>
    <w:rsid w:val="00BD3817"/>
    <w:rsid w:val="00BD44F2"/>
    <w:rsid w:val="00BD4693"/>
    <w:rsid w:val="00BD4931"/>
    <w:rsid w:val="00BD4E32"/>
    <w:rsid w:val="00BD4F9D"/>
    <w:rsid w:val="00BD531F"/>
    <w:rsid w:val="00BD5637"/>
    <w:rsid w:val="00BD5844"/>
    <w:rsid w:val="00BD5D71"/>
    <w:rsid w:val="00BD6150"/>
    <w:rsid w:val="00BD67A9"/>
    <w:rsid w:val="00BD6A12"/>
    <w:rsid w:val="00BD6F54"/>
    <w:rsid w:val="00BD73C9"/>
    <w:rsid w:val="00BD776D"/>
    <w:rsid w:val="00BE03FA"/>
    <w:rsid w:val="00BE0546"/>
    <w:rsid w:val="00BE07EC"/>
    <w:rsid w:val="00BE07EE"/>
    <w:rsid w:val="00BE0897"/>
    <w:rsid w:val="00BE0DD6"/>
    <w:rsid w:val="00BE16A5"/>
    <w:rsid w:val="00BE16CE"/>
    <w:rsid w:val="00BE2B7A"/>
    <w:rsid w:val="00BE2DCF"/>
    <w:rsid w:val="00BE32F8"/>
    <w:rsid w:val="00BE3408"/>
    <w:rsid w:val="00BE3633"/>
    <w:rsid w:val="00BE4008"/>
    <w:rsid w:val="00BE4790"/>
    <w:rsid w:val="00BE4AD6"/>
    <w:rsid w:val="00BE5080"/>
    <w:rsid w:val="00BE5229"/>
    <w:rsid w:val="00BE552D"/>
    <w:rsid w:val="00BE5761"/>
    <w:rsid w:val="00BE59EF"/>
    <w:rsid w:val="00BE5D1F"/>
    <w:rsid w:val="00BE62DD"/>
    <w:rsid w:val="00BE6333"/>
    <w:rsid w:val="00BE689A"/>
    <w:rsid w:val="00BE6A61"/>
    <w:rsid w:val="00BE729E"/>
    <w:rsid w:val="00BE7EFF"/>
    <w:rsid w:val="00BE7F23"/>
    <w:rsid w:val="00BF0195"/>
    <w:rsid w:val="00BF0F60"/>
    <w:rsid w:val="00BF1104"/>
    <w:rsid w:val="00BF125B"/>
    <w:rsid w:val="00BF1749"/>
    <w:rsid w:val="00BF1924"/>
    <w:rsid w:val="00BF1C14"/>
    <w:rsid w:val="00BF20AA"/>
    <w:rsid w:val="00BF2D85"/>
    <w:rsid w:val="00BF3932"/>
    <w:rsid w:val="00BF4249"/>
    <w:rsid w:val="00BF4563"/>
    <w:rsid w:val="00BF4680"/>
    <w:rsid w:val="00BF49F7"/>
    <w:rsid w:val="00BF4C1F"/>
    <w:rsid w:val="00BF4CC5"/>
    <w:rsid w:val="00BF5859"/>
    <w:rsid w:val="00BF7043"/>
    <w:rsid w:val="00BF726C"/>
    <w:rsid w:val="00BF74E8"/>
    <w:rsid w:val="00BF7BD8"/>
    <w:rsid w:val="00C00303"/>
    <w:rsid w:val="00C0081F"/>
    <w:rsid w:val="00C015A2"/>
    <w:rsid w:val="00C01BC6"/>
    <w:rsid w:val="00C02D03"/>
    <w:rsid w:val="00C02D63"/>
    <w:rsid w:val="00C02EF0"/>
    <w:rsid w:val="00C040F5"/>
    <w:rsid w:val="00C048F8"/>
    <w:rsid w:val="00C04AB4"/>
    <w:rsid w:val="00C051FD"/>
    <w:rsid w:val="00C054EB"/>
    <w:rsid w:val="00C059F6"/>
    <w:rsid w:val="00C05B02"/>
    <w:rsid w:val="00C061EA"/>
    <w:rsid w:val="00C0627F"/>
    <w:rsid w:val="00C07CCE"/>
    <w:rsid w:val="00C07D99"/>
    <w:rsid w:val="00C10254"/>
    <w:rsid w:val="00C1042F"/>
    <w:rsid w:val="00C104D7"/>
    <w:rsid w:val="00C115AB"/>
    <w:rsid w:val="00C1348F"/>
    <w:rsid w:val="00C13A03"/>
    <w:rsid w:val="00C13F2B"/>
    <w:rsid w:val="00C13F5F"/>
    <w:rsid w:val="00C14012"/>
    <w:rsid w:val="00C143EC"/>
    <w:rsid w:val="00C14F63"/>
    <w:rsid w:val="00C15042"/>
    <w:rsid w:val="00C1577A"/>
    <w:rsid w:val="00C15897"/>
    <w:rsid w:val="00C15B5B"/>
    <w:rsid w:val="00C15B8E"/>
    <w:rsid w:val="00C162AD"/>
    <w:rsid w:val="00C173B5"/>
    <w:rsid w:val="00C1742D"/>
    <w:rsid w:val="00C17448"/>
    <w:rsid w:val="00C177A5"/>
    <w:rsid w:val="00C17C7D"/>
    <w:rsid w:val="00C201F0"/>
    <w:rsid w:val="00C20474"/>
    <w:rsid w:val="00C2072A"/>
    <w:rsid w:val="00C2074D"/>
    <w:rsid w:val="00C20B2D"/>
    <w:rsid w:val="00C20CBF"/>
    <w:rsid w:val="00C20E0F"/>
    <w:rsid w:val="00C20FC3"/>
    <w:rsid w:val="00C210A7"/>
    <w:rsid w:val="00C2115A"/>
    <w:rsid w:val="00C212EE"/>
    <w:rsid w:val="00C214B8"/>
    <w:rsid w:val="00C21EED"/>
    <w:rsid w:val="00C224B1"/>
    <w:rsid w:val="00C22507"/>
    <w:rsid w:val="00C2303B"/>
    <w:rsid w:val="00C235EA"/>
    <w:rsid w:val="00C23F3F"/>
    <w:rsid w:val="00C252F1"/>
    <w:rsid w:val="00C26480"/>
    <w:rsid w:val="00C268EF"/>
    <w:rsid w:val="00C269E2"/>
    <w:rsid w:val="00C26FFF"/>
    <w:rsid w:val="00C2770B"/>
    <w:rsid w:val="00C300E1"/>
    <w:rsid w:val="00C302AB"/>
    <w:rsid w:val="00C30984"/>
    <w:rsid w:val="00C30E99"/>
    <w:rsid w:val="00C316A1"/>
    <w:rsid w:val="00C31DEC"/>
    <w:rsid w:val="00C320E6"/>
    <w:rsid w:val="00C32269"/>
    <w:rsid w:val="00C3240D"/>
    <w:rsid w:val="00C328BF"/>
    <w:rsid w:val="00C32A68"/>
    <w:rsid w:val="00C32B6B"/>
    <w:rsid w:val="00C3354F"/>
    <w:rsid w:val="00C33560"/>
    <w:rsid w:val="00C33AB9"/>
    <w:rsid w:val="00C34431"/>
    <w:rsid w:val="00C34729"/>
    <w:rsid w:val="00C34768"/>
    <w:rsid w:val="00C36028"/>
    <w:rsid w:val="00C3620B"/>
    <w:rsid w:val="00C362D6"/>
    <w:rsid w:val="00C362F3"/>
    <w:rsid w:val="00C36765"/>
    <w:rsid w:val="00C36955"/>
    <w:rsid w:val="00C36CDC"/>
    <w:rsid w:val="00C37E5F"/>
    <w:rsid w:val="00C405D8"/>
    <w:rsid w:val="00C40C11"/>
    <w:rsid w:val="00C40D6C"/>
    <w:rsid w:val="00C4171A"/>
    <w:rsid w:val="00C41BEE"/>
    <w:rsid w:val="00C41EB9"/>
    <w:rsid w:val="00C4200F"/>
    <w:rsid w:val="00C4220F"/>
    <w:rsid w:val="00C42E01"/>
    <w:rsid w:val="00C44D6C"/>
    <w:rsid w:val="00C44D79"/>
    <w:rsid w:val="00C451EF"/>
    <w:rsid w:val="00C45345"/>
    <w:rsid w:val="00C460D6"/>
    <w:rsid w:val="00C46819"/>
    <w:rsid w:val="00C46EAF"/>
    <w:rsid w:val="00C476A2"/>
    <w:rsid w:val="00C50A32"/>
    <w:rsid w:val="00C50D12"/>
    <w:rsid w:val="00C515B0"/>
    <w:rsid w:val="00C51FB8"/>
    <w:rsid w:val="00C5215A"/>
    <w:rsid w:val="00C521CF"/>
    <w:rsid w:val="00C52EE7"/>
    <w:rsid w:val="00C5399C"/>
    <w:rsid w:val="00C5522B"/>
    <w:rsid w:val="00C552D2"/>
    <w:rsid w:val="00C55905"/>
    <w:rsid w:val="00C55918"/>
    <w:rsid w:val="00C55E24"/>
    <w:rsid w:val="00C56365"/>
    <w:rsid w:val="00C569EB"/>
    <w:rsid w:val="00C56A60"/>
    <w:rsid w:val="00C575E3"/>
    <w:rsid w:val="00C578C2"/>
    <w:rsid w:val="00C579B5"/>
    <w:rsid w:val="00C60036"/>
    <w:rsid w:val="00C6003F"/>
    <w:rsid w:val="00C60299"/>
    <w:rsid w:val="00C604CA"/>
    <w:rsid w:val="00C607A5"/>
    <w:rsid w:val="00C62AF1"/>
    <w:rsid w:val="00C62EB4"/>
    <w:rsid w:val="00C6371A"/>
    <w:rsid w:val="00C63727"/>
    <w:rsid w:val="00C64023"/>
    <w:rsid w:val="00C647E3"/>
    <w:rsid w:val="00C6484A"/>
    <w:rsid w:val="00C6492E"/>
    <w:rsid w:val="00C650EA"/>
    <w:rsid w:val="00C6571F"/>
    <w:rsid w:val="00C65AA2"/>
    <w:rsid w:val="00C65CD3"/>
    <w:rsid w:val="00C65DEC"/>
    <w:rsid w:val="00C65E7E"/>
    <w:rsid w:val="00C65EAD"/>
    <w:rsid w:val="00C6609D"/>
    <w:rsid w:val="00C6685C"/>
    <w:rsid w:val="00C66D10"/>
    <w:rsid w:val="00C67E9A"/>
    <w:rsid w:val="00C7059B"/>
    <w:rsid w:val="00C70A74"/>
    <w:rsid w:val="00C71311"/>
    <w:rsid w:val="00C71B2B"/>
    <w:rsid w:val="00C71DC9"/>
    <w:rsid w:val="00C71DF1"/>
    <w:rsid w:val="00C72669"/>
    <w:rsid w:val="00C72CCA"/>
    <w:rsid w:val="00C73684"/>
    <w:rsid w:val="00C74D02"/>
    <w:rsid w:val="00C75003"/>
    <w:rsid w:val="00C75366"/>
    <w:rsid w:val="00C7563C"/>
    <w:rsid w:val="00C76A1A"/>
    <w:rsid w:val="00C76B5F"/>
    <w:rsid w:val="00C76E2C"/>
    <w:rsid w:val="00C77278"/>
    <w:rsid w:val="00C77635"/>
    <w:rsid w:val="00C77913"/>
    <w:rsid w:val="00C804F1"/>
    <w:rsid w:val="00C8097C"/>
    <w:rsid w:val="00C80BAA"/>
    <w:rsid w:val="00C80E7F"/>
    <w:rsid w:val="00C80EE0"/>
    <w:rsid w:val="00C8134B"/>
    <w:rsid w:val="00C81464"/>
    <w:rsid w:val="00C81487"/>
    <w:rsid w:val="00C821B3"/>
    <w:rsid w:val="00C82E5A"/>
    <w:rsid w:val="00C831E6"/>
    <w:rsid w:val="00C83319"/>
    <w:rsid w:val="00C838ED"/>
    <w:rsid w:val="00C83DDB"/>
    <w:rsid w:val="00C84266"/>
    <w:rsid w:val="00C843F1"/>
    <w:rsid w:val="00C8442F"/>
    <w:rsid w:val="00C84B4B"/>
    <w:rsid w:val="00C85772"/>
    <w:rsid w:val="00C857DF"/>
    <w:rsid w:val="00C85D6A"/>
    <w:rsid w:val="00C85EE8"/>
    <w:rsid w:val="00C85FE9"/>
    <w:rsid w:val="00C870A2"/>
    <w:rsid w:val="00C872D0"/>
    <w:rsid w:val="00C8736D"/>
    <w:rsid w:val="00C90F44"/>
    <w:rsid w:val="00C91195"/>
    <w:rsid w:val="00C932DB"/>
    <w:rsid w:val="00C93C54"/>
    <w:rsid w:val="00C94231"/>
    <w:rsid w:val="00C94A09"/>
    <w:rsid w:val="00C95111"/>
    <w:rsid w:val="00C95957"/>
    <w:rsid w:val="00C9595D"/>
    <w:rsid w:val="00C961F8"/>
    <w:rsid w:val="00C96822"/>
    <w:rsid w:val="00C96E18"/>
    <w:rsid w:val="00C9737E"/>
    <w:rsid w:val="00C97D7B"/>
    <w:rsid w:val="00CA03CB"/>
    <w:rsid w:val="00CA046D"/>
    <w:rsid w:val="00CA0784"/>
    <w:rsid w:val="00CA0817"/>
    <w:rsid w:val="00CA1369"/>
    <w:rsid w:val="00CA1A4C"/>
    <w:rsid w:val="00CA2245"/>
    <w:rsid w:val="00CA29BD"/>
    <w:rsid w:val="00CA2A11"/>
    <w:rsid w:val="00CA2FD1"/>
    <w:rsid w:val="00CA3625"/>
    <w:rsid w:val="00CA39FB"/>
    <w:rsid w:val="00CA3B29"/>
    <w:rsid w:val="00CA3BB6"/>
    <w:rsid w:val="00CA3BDC"/>
    <w:rsid w:val="00CA3C5D"/>
    <w:rsid w:val="00CA41AE"/>
    <w:rsid w:val="00CA479B"/>
    <w:rsid w:val="00CA4893"/>
    <w:rsid w:val="00CA48A5"/>
    <w:rsid w:val="00CA4A01"/>
    <w:rsid w:val="00CA4A47"/>
    <w:rsid w:val="00CA4BD2"/>
    <w:rsid w:val="00CA4C9A"/>
    <w:rsid w:val="00CA4F2D"/>
    <w:rsid w:val="00CA4F50"/>
    <w:rsid w:val="00CA533C"/>
    <w:rsid w:val="00CA5464"/>
    <w:rsid w:val="00CA5D88"/>
    <w:rsid w:val="00CA6CBE"/>
    <w:rsid w:val="00CA7425"/>
    <w:rsid w:val="00CA784C"/>
    <w:rsid w:val="00CA7FA3"/>
    <w:rsid w:val="00CB02D7"/>
    <w:rsid w:val="00CB02F4"/>
    <w:rsid w:val="00CB084E"/>
    <w:rsid w:val="00CB08AD"/>
    <w:rsid w:val="00CB0D75"/>
    <w:rsid w:val="00CB2A2C"/>
    <w:rsid w:val="00CB2BD7"/>
    <w:rsid w:val="00CB3896"/>
    <w:rsid w:val="00CB38D2"/>
    <w:rsid w:val="00CB4C31"/>
    <w:rsid w:val="00CB5105"/>
    <w:rsid w:val="00CB529E"/>
    <w:rsid w:val="00CB535F"/>
    <w:rsid w:val="00CB6427"/>
    <w:rsid w:val="00CB6810"/>
    <w:rsid w:val="00CB6947"/>
    <w:rsid w:val="00CB6F4A"/>
    <w:rsid w:val="00CB72B5"/>
    <w:rsid w:val="00CC0113"/>
    <w:rsid w:val="00CC0276"/>
    <w:rsid w:val="00CC0ABE"/>
    <w:rsid w:val="00CC1133"/>
    <w:rsid w:val="00CC1324"/>
    <w:rsid w:val="00CC1917"/>
    <w:rsid w:val="00CC204C"/>
    <w:rsid w:val="00CC2E33"/>
    <w:rsid w:val="00CC3C82"/>
    <w:rsid w:val="00CC3D74"/>
    <w:rsid w:val="00CC45E5"/>
    <w:rsid w:val="00CC4AD5"/>
    <w:rsid w:val="00CC4BB2"/>
    <w:rsid w:val="00CC4BBA"/>
    <w:rsid w:val="00CC4FFA"/>
    <w:rsid w:val="00CC5C1E"/>
    <w:rsid w:val="00CC61AA"/>
    <w:rsid w:val="00CC6240"/>
    <w:rsid w:val="00CC6C1F"/>
    <w:rsid w:val="00CC6EF3"/>
    <w:rsid w:val="00CC70AA"/>
    <w:rsid w:val="00CC7C8B"/>
    <w:rsid w:val="00CD008C"/>
    <w:rsid w:val="00CD00DA"/>
    <w:rsid w:val="00CD09C6"/>
    <w:rsid w:val="00CD0CDB"/>
    <w:rsid w:val="00CD0DF3"/>
    <w:rsid w:val="00CD0E9D"/>
    <w:rsid w:val="00CD1305"/>
    <w:rsid w:val="00CD367E"/>
    <w:rsid w:val="00CD47A4"/>
    <w:rsid w:val="00CD4953"/>
    <w:rsid w:val="00CD4CA6"/>
    <w:rsid w:val="00CD4FC4"/>
    <w:rsid w:val="00CD5089"/>
    <w:rsid w:val="00CD59D4"/>
    <w:rsid w:val="00CD5B6E"/>
    <w:rsid w:val="00CD5F18"/>
    <w:rsid w:val="00CD6607"/>
    <w:rsid w:val="00CD6739"/>
    <w:rsid w:val="00CE0B1E"/>
    <w:rsid w:val="00CE0CBA"/>
    <w:rsid w:val="00CE1610"/>
    <w:rsid w:val="00CE1AB1"/>
    <w:rsid w:val="00CE1D1C"/>
    <w:rsid w:val="00CE22FA"/>
    <w:rsid w:val="00CE2E54"/>
    <w:rsid w:val="00CE304D"/>
    <w:rsid w:val="00CE3AA8"/>
    <w:rsid w:val="00CE3D90"/>
    <w:rsid w:val="00CE3FDD"/>
    <w:rsid w:val="00CE440F"/>
    <w:rsid w:val="00CE47CC"/>
    <w:rsid w:val="00CE4D98"/>
    <w:rsid w:val="00CE4FC9"/>
    <w:rsid w:val="00CE563D"/>
    <w:rsid w:val="00CE5695"/>
    <w:rsid w:val="00CE578E"/>
    <w:rsid w:val="00CE5BA6"/>
    <w:rsid w:val="00CE62D7"/>
    <w:rsid w:val="00CE73C2"/>
    <w:rsid w:val="00CE73FC"/>
    <w:rsid w:val="00CF01B2"/>
    <w:rsid w:val="00CF020D"/>
    <w:rsid w:val="00CF0FB0"/>
    <w:rsid w:val="00CF1CDB"/>
    <w:rsid w:val="00CF2D50"/>
    <w:rsid w:val="00CF2E4E"/>
    <w:rsid w:val="00CF3EB4"/>
    <w:rsid w:val="00CF40F3"/>
    <w:rsid w:val="00CF4564"/>
    <w:rsid w:val="00CF46CF"/>
    <w:rsid w:val="00CF49D5"/>
    <w:rsid w:val="00CF6771"/>
    <w:rsid w:val="00CF7AE3"/>
    <w:rsid w:val="00D010A5"/>
    <w:rsid w:val="00D011C7"/>
    <w:rsid w:val="00D01664"/>
    <w:rsid w:val="00D01B21"/>
    <w:rsid w:val="00D020B2"/>
    <w:rsid w:val="00D02176"/>
    <w:rsid w:val="00D0281A"/>
    <w:rsid w:val="00D02891"/>
    <w:rsid w:val="00D032A6"/>
    <w:rsid w:val="00D03C80"/>
    <w:rsid w:val="00D0541F"/>
    <w:rsid w:val="00D0546C"/>
    <w:rsid w:val="00D05CBF"/>
    <w:rsid w:val="00D066B8"/>
    <w:rsid w:val="00D07209"/>
    <w:rsid w:val="00D0739F"/>
    <w:rsid w:val="00D074B8"/>
    <w:rsid w:val="00D07EB7"/>
    <w:rsid w:val="00D07FD2"/>
    <w:rsid w:val="00D109F5"/>
    <w:rsid w:val="00D10FFE"/>
    <w:rsid w:val="00D11518"/>
    <w:rsid w:val="00D11520"/>
    <w:rsid w:val="00D11730"/>
    <w:rsid w:val="00D12237"/>
    <w:rsid w:val="00D129EF"/>
    <w:rsid w:val="00D13046"/>
    <w:rsid w:val="00D1315F"/>
    <w:rsid w:val="00D1328F"/>
    <w:rsid w:val="00D13593"/>
    <w:rsid w:val="00D1378E"/>
    <w:rsid w:val="00D14EEB"/>
    <w:rsid w:val="00D15371"/>
    <w:rsid w:val="00D155AB"/>
    <w:rsid w:val="00D159A3"/>
    <w:rsid w:val="00D15D06"/>
    <w:rsid w:val="00D167F0"/>
    <w:rsid w:val="00D169EB"/>
    <w:rsid w:val="00D2037B"/>
    <w:rsid w:val="00D2066A"/>
    <w:rsid w:val="00D2079F"/>
    <w:rsid w:val="00D209F8"/>
    <w:rsid w:val="00D2182D"/>
    <w:rsid w:val="00D22290"/>
    <w:rsid w:val="00D22BB3"/>
    <w:rsid w:val="00D23329"/>
    <w:rsid w:val="00D23635"/>
    <w:rsid w:val="00D237B5"/>
    <w:rsid w:val="00D23E9F"/>
    <w:rsid w:val="00D24019"/>
    <w:rsid w:val="00D24576"/>
    <w:rsid w:val="00D24A72"/>
    <w:rsid w:val="00D24BEE"/>
    <w:rsid w:val="00D2523B"/>
    <w:rsid w:val="00D25634"/>
    <w:rsid w:val="00D265B4"/>
    <w:rsid w:val="00D26A68"/>
    <w:rsid w:val="00D26AC2"/>
    <w:rsid w:val="00D26BE9"/>
    <w:rsid w:val="00D27030"/>
    <w:rsid w:val="00D30F7B"/>
    <w:rsid w:val="00D31633"/>
    <w:rsid w:val="00D31853"/>
    <w:rsid w:val="00D31C0C"/>
    <w:rsid w:val="00D3410F"/>
    <w:rsid w:val="00D34C49"/>
    <w:rsid w:val="00D357CF"/>
    <w:rsid w:val="00D36420"/>
    <w:rsid w:val="00D367D3"/>
    <w:rsid w:val="00D368A4"/>
    <w:rsid w:val="00D36A09"/>
    <w:rsid w:val="00D36F45"/>
    <w:rsid w:val="00D36FD6"/>
    <w:rsid w:val="00D37686"/>
    <w:rsid w:val="00D378B8"/>
    <w:rsid w:val="00D37E81"/>
    <w:rsid w:val="00D40D32"/>
    <w:rsid w:val="00D4100D"/>
    <w:rsid w:val="00D41ADB"/>
    <w:rsid w:val="00D41F1C"/>
    <w:rsid w:val="00D4249F"/>
    <w:rsid w:val="00D424BF"/>
    <w:rsid w:val="00D4301A"/>
    <w:rsid w:val="00D430F9"/>
    <w:rsid w:val="00D4331E"/>
    <w:rsid w:val="00D44BC4"/>
    <w:rsid w:val="00D44CA2"/>
    <w:rsid w:val="00D44EBF"/>
    <w:rsid w:val="00D44EC3"/>
    <w:rsid w:val="00D450C7"/>
    <w:rsid w:val="00D452B0"/>
    <w:rsid w:val="00D455A6"/>
    <w:rsid w:val="00D459C3"/>
    <w:rsid w:val="00D45B9D"/>
    <w:rsid w:val="00D45F28"/>
    <w:rsid w:val="00D4632B"/>
    <w:rsid w:val="00D471C4"/>
    <w:rsid w:val="00D474C1"/>
    <w:rsid w:val="00D47557"/>
    <w:rsid w:val="00D475A2"/>
    <w:rsid w:val="00D47ACE"/>
    <w:rsid w:val="00D47CD4"/>
    <w:rsid w:val="00D47E9A"/>
    <w:rsid w:val="00D50217"/>
    <w:rsid w:val="00D50357"/>
    <w:rsid w:val="00D50A14"/>
    <w:rsid w:val="00D50B96"/>
    <w:rsid w:val="00D517EA"/>
    <w:rsid w:val="00D52B08"/>
    <w:rsid w:val="00D53195"/>
    <w:rsid w:val="00D53A00"/>
    <w:rsid w:val="00D54DE7"/>
    <w:rsid w:val="00D5539F"/>
    <w:rsid w:val="00D55BE3"/>
    <w:rsid w:val="00D55C31"/>
    <w:rsid w:val="00D55F27"/>
    <w:rsid w:val="00D55F3D"/>
    <w:rsid w:val="00D5643B"/>
    <w:rsid w:val="00D56500"/>
    <w:rsid w:val="00D56792"/>
    <w:rsid w:val="00D56C73"/>
    <w:rsid w:val="00D57095"/>
    <w:rsid w:val="00D574F6"/>
    <w:rsid w:val="00D57504"/>
    <w:rsid w:val="00D575FE"/>
    <w:rsid w:val="00D57D7E"/>
    <w:rsid w:val="00D57F8C"/>
    <w:rsid w:val="00D608F0"/>
    <w:rsid w:val="00D60D76"/>
    <w:rsid w:val="00D61528"/>
    <w:rsid w:val="00D61694"/>
    <w:rsid w:val="00D61BB5"/>
    <w:rsid w:val="00D61CCA"/>
    <w:rsid w:val="00D62C4D"/>
    <w:rsid w:val="00D62DEF"/>
    <w:rsid w:val="00D646D1"/>
    <w:rsid w:val="00D64B8F"/>
    <w:rsid w:val="00D64F82"/>
    <w:rsid w:val="00D653B2"/>
    <w:rsid w:val="00D66682"/>
    <w:rsid w:val="00D66CD0"/>
    <w:rsid w:val="00D66D4B"/>
    <w:rsid w:val="00D672CC"/>
    <w:rsid w:val="00D6794D"/>
    <w:rsid w:val="00D67CE9"/>
    <w:rsid w:val="00D70183"/>
    <w:rsid w:val="00D7048E"/>
    <w:rsid w:val="00D70789"/>
    <w:rsid w:val="00D71A82"/>
    <w:rsid w:val="00D71C78"/>
    <w:rsid w:val="00D71C85"/>
    <w:rsid w:val="00D7210D"/>
    <w:rsid w:val="00D7296B"/>
    <w:rsid w:val="00D72B51"/>
    <w:rsid w:val="00D731A7"/>
    <w:rsid w:val="00D73285"/>
    <w:rsid w:val="00D733A5"/>
    <w:rsid w:val="00D73B9F"/>
    <w:rsid w:val="00D7425C"/>
    <w:rsid w:val="00D747C4"/>
    <w:rsid w:val="00D74837"/>
    <w:rsid w:val="00D74CEE"/>
    <w:rsid w:val="00D7550B"/>
    <w:rsid w:val="00D75630"/>
    <w:rsid w:val="00D75FAC"/>
    <w:rsid w:val="00D7660A"/>
    <w:rsid w:val="00D767F3"/>
    <w:rsid w:val="00D77015"/>
    <w:rsid w:val="00D778B5"/>
    <w:rsid w:val="00D80016"/>
    <w:rsid w:val="00D80182"/>
    <w:rsid w:val="00D80210"/>
    <w:rsid w:val="00D805FB"/>
    <w:rsid w:val="00D814E7"/>
    <w:rsid w:val="00D81A61"/>
    <w:rsid w:val="00D81A9A"/>
    <w:rsid w:val="00D81CCF"/>
    <w:rsid w:val="00D8267F"/>
    <w:rsid w:val="00D82B37"/>
    <w:rsid w:val="00D82F5A"/>
    <w:rsid w:val="00D832ED"/>
    <w:rsid w:val="00D83799"/>
    <w:rsid w:val="00D845FA"/>
    <w:rsid w:val="00D847A0"/>
    <w:rsid w:val="00D84B62"/>
    <w:rsid w:val="00D85417"/>
    <w:rsid w:val="00D85715"/>
    <w:rsid w:val="00D866A8"/>
    <w:rsid w:val="00D86743"/>
    <w:rsid w:val="00D87321"/>
    <w:rsid w:val="00D8732B"/>
    <w:rsid w:val="00D87555"/>
    <w:rsid w:val="00D87EAA"/>
    <w:rsid w:val="00D90402"/>
    <w:rsid w:val="00D906CE"/>
    <w:rsid w:val="00D914B4"/>
    <w:rsid w:val="00D91E5C"/>
    <w:rsid w:val="00D91EA9"/>
    <w:rsid w:val="00D9271F"/>
    <w:rsid w:val="00D92882"/>
    <w:rsid w:val="00D92C7E"/>
    <w:rsid w:val="00D92D09"/>
    <w:rsid w:val="00D931AA"/>
    <w:rsid w:val="00D93954"/>
    <w:rsid w:val="00D93AC7"/>
    <w:rsid w:val="00D945AD"/>
    <w:rsid w:val="00D94631"/>
    <w:rsid w:val="00D947F2"/>
    <w:rsid w:val="00D94BA6"/>
    <w:rsid w:val="00D94CF6"/>
    <w:rsid w:val="00D95258"/>
    <w:rsid w:val="00D95FD2"/>
    <w:rsid w:val="00D96087"/>
    <w:rsid w:val="00D964D9"/>
    <w:rsid w:val="00D967EF"/>
    <w:rsid w:val="00D96D16"/>
    <w:rsid w:val="00D96F98"/>
    <w:rsid w:val="00DA084D"/>
    <w:rsid w:val="00DA08E1"/>
    <w:rsid w:val="00DA1183"/>
    <w:rsid w:val="00DA1E54"/>
    <w:rsid w:val="00DA200B"/>
    <w:rsid w:val="00DA2098"/>
    <w:rsid w:val="00DA22AC"/>
    <w:rsid w:val="00DA2315"/>
    <w:rsid w:val="00DA28D6"/>
    <w:rsid w:val="00DA298D"/>
    <w:rsid w:val="00DA299B"/>
    <w:rsid w:val="00DA2F2B"/>
    <w:rsid w:val="00DA348A"/>
    <w:rsid w:val="00DA36F1"/>
    <w:rsid w:val="00DA38F5"/>
    <w:rsid w:val="00DA3A1B"/>
    <w:rsid w:val="00DA472F"/>
    <w:rsid w:val="00DA4C02"/>
    <w:rsid w:val="00DA5B5D"/>
    <w:rsid w:val="00DA6272"/>
    <w:rsid w:val="00DA63F2"/>
    <w:rsid w:val="00DA6CF6"/>
    <w:rsid w:val="00DA7682"/>
    <w:rsid w:val="00DB0216"/>
    <w:rsid w:val="00DB0406"/>
    <w:rsid w:val="00DB047D"/>
    <w:rsid w:val="00DB0BD6"/>
    <w:rsid w:val="00DB1503"/>
    <w:rsid w:val="00DB1EC8"/>
    <w:rsid w:val="00DB20A0"/>
    <w:rsid w:val="00DB2CE7"/>
    <w:rsid w:val="00DB3E94"/>
    <w:rsid w:val="00DB4A09"/>
    <w:rsid w:val="00DB56D5"/>
    <w:rsid w:val="00DB5813"/>
    <w:rsid w:val="00DB5ABE"/>
    <w:rsid w:val="00DB6282"/>
    <w:rsid w:val="00DB64C1"/>
    <w:rsid w:val="00DB6C2F"/>
    <w:rsid w:val="00DB7B3B"/>
    <w:rsid w:val="00DC2113"/>
    <w:rsid w:val="00DC223A"/>
    <w:rsid w:val="00DC2305"/>
    <w:rsid w:val="00DC233B"/>
    <w:rsid w:val="00DC29F2"/>
    <w:rsid w:val="00DC2A74"/>
    <w:rsid w:val="00DC3E33"/>
    <w:rsid w:val="00DC410B"/>
    <w:rsid w:val="00DC4BC5"/>
    <w:rsid w:val="00DC5301"/>
    <w:rsid w:val="00DC54A3"/>
    <w:rsid w:val="00DC54D9"/>
    <w:rsid w:val="00DC595C"/>
    <w:rsid w:val="00DC5D1C"/>
    <w:rsid w:val="00DC6087"/>
    <w:rsid w:val="00DC662F"/>
    <w:rsid w:val="00DC6A69"/>
    <w:rsid w:val="00DC74DF"/>
    <w:rsid w:val="00DC7935"/>
    <w:rsid w:val="00DC793F"/>
    <w:rsid w:val="00DD07D5"/>
    <w:rsid w:val="00DD087C"/>
    <w:rsid w:val="00DD0D52"/>
    <w:rsid w:val="00DD16E9"/>
    <w:rsid w:val="00DD2655"/>
    <w:rsid w:val="00DD2BB8"/>
    <w:rsid w:val="00DD2F5C"/>
    <w:rsid w:val="00DD3184"/>
    <w:rsid w:val="00DD335F"/>
    <w:rsid w:val="00DD3589"/>
    <w:rsid w:val="00DD364D"/>
    <w:rsid w:val="00DD36D2"/>
    <w:rsid w:val="00DD3D3D"/>
    <w:rsid w:val="00DD3EF7"/>
    <w:rsid w:val="00DD4A43"/>
    <w:rsid w:val="00DD5A6D"/>
    <w:rsid w:val="00DD6D83"/>
    <w:rsid w:val="00DD740E"/>
    <w:rsid w:val="00DE00CE"/>
    <w:rsid w:val="00DE020F"/>
    <w:rsid w:val="00DE05B5"/>
    <w:rsid w:val="00DE0717"/>
    <w:rsid w:val="00DE0C82"/>
    <w:rsid w:val="00DE1382"/>
    <w:rsid w:val="00DE1461"/>
    <w:rsid w:val="00DE18CB"/>
    <w:rsid w:val="00DE2A08"/>
    <w:rsid w:val="00DE2AB8"/>
    <w:rsid w:val="00DE2B62"/>
    <w:rsid w:val="00DE304A"/>
    <w:rsid w:val="00DE33D8"/>
    <w:rsid w:val="00DE3AFA"/>
    <w:rsid w:val="00DE41D3"/>
    <w:rsid w:val="00DE41E6"/>
    <w:rsid w:val="00DE461F"/>
    <w:rsid w:val="00DE48B0"/>
    <w:rsid w:val="00DE4FD3"/>
    <w:rsid w:val="00DE4FF5"/>
    <w:rsid w:val="00DE51E6"/>
    <w:rsid w:val="00DE5A13"/>
    <w:rsid w:val="00DE5BFF"/>
    <w:rsid w:val="00DE5F1C"/>
    <w:rsid w:val="00DE62BF"/>
    <w:rsid w:val="00DE6AB1"/>
    <w:rsid w:val="00DE72F4"/>
    <w:rsid w:val="00DE76E0"/>
    <w:rsid w:val="00DE7A80"/>
    <w:rsid w:val="00DE7B70"/>
    <w:rsid w:val="00DE7F6D"/>
    <w:rsid w:val="00DF01BD"/>
    <w:rsid w:val="00DF0A7C"/>
    <w:rsid w:val="00DF1C45"/>
    <w:rsid w:val="00DF28DA"/>
    <w:rsid w:val="00DF3404"/>
    <w:rsid w:val="00DF358B"/>
    <w:rsid w:val="00DF3802"/>
    <w:rsid w:val="00DF3C96"/>
    <w:rsid w:val="00DF449B"/>
    <w:rsid w:val="00DF46EE"/>
    <w:rsid w:val="00DF4F37"/>
    <w:rsid w:val="00DF5049"/>
    <w:rsid w:val="00DF7A60"/>
    <w:rsid w:val="00E002F8"/>
    <w:rsid w:val="00E0037B"/>
    <w:rsid w:val="00E007FB"/>
    <w:rsid w:val="00E009BA"/>
    <w:rsid w:val="00E00A81"/>
    <w:rsid w:val="00E00B32"/>
    <w:rsid w:val="00E00E41"/>
    <w:rsid w:val="00E01837"/>
    <w:rsid w:val="00E01881"/>
    <w:rsid w:val="00E01AEA"/>
    <w:rsid w:val="00E028A8"/>
    <w:rsid w:val="00E02911"/>
    <w:rsid w:val="00E02A99"/>
    <w:rsid w:val="00E03199"/>
    <w:rsid w:val="00E03B51"/>
    <w:rsid w:val="00E03D09"/>
    <w:rsid w:val="00E04EA5"/>
    <w:rsid w:val="00E0603C"/>
    <w:rsid w:val="00E0618C"/>
    <w:rsid w:val="00E06299"/>
    <w:rsid w:val="00E0631B"/>
    <w:rsid w:val="00E063E0"/>
    <w:rsid w:val="00E06A8A"/>
    <w:rsid w:val="00E06CFB"/>
    <w:rsid w:val="00E06D5D"/>
    <w:rsid w:val="00E0710C"/>
    <w:rsid w:val="00E07485"/>
    <w:rsid w:val="00E0749C"/>
    <w:rsid w:val="00E07955"/>
    <w:rsid w:val="00E07D44"/>
    <w:rsid w:val="00E07E12"/>
    <w:rsid w:val="00E10206"/>
    <w:rsid w:val="00E105CE"/>
    <w:rsid w:val="00E106D6"/>
    <w:rsid w:val="00E10D25"/>
    <w:rsid w:val="00E10D86"/>
    <w:rsid w:val="00E11812"/>
    <w:rsid w:val="00E12899"/>
    <w:rsid w:val="00E12D81"/>
    <w:rsid w:val="00E131E6"/>
    <w:rsid w:val="00E132B5"/>
    <w:rsid w:val="00E13806"/>
    <w:rsid w:val="00E13B52"/>
    <w:rsid w:val="00E13EB8"/>
    <w:rsid w:val="00E13EEB"/>
    <w:rsid w:val="00E14080"/>
    <w:rsid w:val="00E14224"/>
    <w:rsid w:val="00E143FD"/>
    <w:rsid w:val="00E144DB"/>
    <w:rsid w:val="00E14702"/>
    <w:rsid w:val="00E14DA5"/>
    <w:rsid w:val="00E15532"/>
    <w:rsid w:val="00E158DA"/>
    <w:rsid w:val="00E159A4"/>
    <w:rsid w:val="00E15A32"/>
    <w:rsid w:val="00E15AE0"/>
    <w:rsid w:val="00E161A9"/>
    <w:rsid w:val="00E17275"/>
    <w:rsid w:val="00E17801"/>
    <w:rsid w:val="00E179C9"/>
    <w:rsid w:val="00E20475"/>
    <w:rsid w:val="00E2059D"/>
    <w:rsid w:val="00E2063F"/>
    <w:rsid w:val="00E20D46"/>
    <w:rsid w:val="00E20FF3"/>
    <w:rsid w:val="00E2170D"/>
    <w:rsid w:val="00E21977"/>
    <w:rsid w:val="00E21F45"/>
    <w:rsid w:val="00E22162"/>
    <w:rsid w:val="00E22184"/>
    <w:rsid w:val="00E22189"/>
    <w:rsid w:val="00E22379"/>
    <w:rsid w:val="00E2289B"/>
    <w:rsid w:val="00E2301B"/>
    <w:rsid w:val="00E23088"/>
    <w:rsid w:val="00E2340D"/>
    <w:rsid w:val="00E234A7"/>
    <w:rsid w:val="00E23940"/>
    <w:rsid w:val="00E23BF6"/>
    <w:rsid w:val="00E2406F"/>
    <w:rsid w:val="00E248E2"/>
    <w:rsid w:val="00E252D9"/>
    <w:rsid w:val="00E263D3"/>
    <w:rsid w:val="00E26B3B"/>
    <w:rsid w:val="00E26CCA"/>
    <w:rsid w:val="00E27930"/>
    <w:rsid w:val="00E27D4D"/>
    <w:rsid w:val="00E3025B"/>
    <w:rsid w:val="00E30287"/>
    <w:rsid w:val="00E31639"/>
    <w:rsid w:val="00E319E7"/>
    <w:rsid w:val="00E31EC8"/>
    <w:rsid w:val="00E3229D"/>
    <w:rsid w:val="00E32A30"/>
    <w:rsid w:val="00E330EB"/>
    <w:rsid w:val="00E332B7"/>
    <w:rsid w:val="00E33462"/>
    <w:rsid w:val="00E337A9"/>
    <w:rsid w:val="00E340F2"/>
    <w:rsid w:val="00E349D6"/>
    <w:rsid w:val="00E34A1A"/>
    <w:rsid w:val="00E34BBF"/>
    <w:rsid w:val="00E34F04"/>
    <w:rsid w:val="00E350A8"/>
    <w:rsid w:val="00E353C1"/>
    <w:rsid w:val="00E3557C"/>
    <w:rsid w:val="00E35F1C"/>
    <w:rsid w:val="00E36AA3"/>
    <w:rsid w:val="00E36FA5"/>
    <w:rsid w:val="00E379F4"/>
    <w:rsid w:val="00E37B63"/>
    <w:rsid w:val="00E37C92"/>
    <w:rsid w:val="00E40539"/>
    <w:rsid w:val="00E40A1A"/>
    <w:rsid w:val="00E40CF9"/>
    <w:rsid w:val="00E41442"/>
    <w:rsid w:val="00E41655"/>
    <w:rsid w:val="00E41FC8"/>
    <w:rsid w:val="00E429D5"/>
    <w:rsid w:val="00E42B58"/>
    <w:rsid w:val="00E42CDB"/>
    <w:rsid w:val="00E42F9B"/>
    <w:rsid w:val="00E431B0"/>
    <w:rsid w:val="00E431E9"/>
    <w:rsid w:val="00E431EB"/>
    <w:rsid w:val="00E437B1"/>
    <w:rsid w:val="00E44B69"/>
    <w:rsid w:val="00E44D2B"/>
    <w:rsid w:val="00E45235"/>
    <w:rsid w:val="00E45505"/>
    <w:rsid w:val="00E45A1B"/>
    <w:rsid w:val="00E463FE"/>
    <w:rsid w:val="00E46D8E"/>
    <w:rsid w:val="00E46E70"/>
    <w:rsid w:val="00E46ECF"/>
    <w:rsid w:val="00E47143"/>
    <w:rsid w:val="00E471B8"/>
    <w:rsid w:val="00E47541"/>
    <w:rsid w:val="00E50201"/>
    <w:rsid w:val="00E50F42"/>
    <w:rsid w:val="00E5182D"/>
    <w:rsid w:val="00E519B4"/>
    <w:rsid w:val="00E52FD8"/>
    <w:rsid w:val="00E53AB2"/>
    <w:rsid w:val="00E53BE0"/>
    <w:rsid w:val="00E54121"/>
    <w:rsid w:val="00E5485F"/>
    <w:rsid w:val="00E54B5B"/>
    <w:rsid w:val="00E54D32"/>
    <w:rsid w:val="00E5549A"/>
    <w:rsid w:val="00E55FE0"/>
    <w:rsid w:val="00E5631E"/>
    <w:rsid w:val="00E56880"/>
    <w:rsid w:val="00E578F3"/>
    <w:rsid w:val="00E57903"/>
    <w:rsid w:val="00E57FA2"/>
    <w:rsid w:val="00E6056D"/>
    <w:rsid w:val="00E60868"/>
    <w:rsid w:val="00E61933"/>
    <w:rsid w:val="00E61996"/>
    <w:rsid w:val="00E62013"/>
    <w:rsid w:val="00E620BE"/>
    <w:rsid w:val="00E62546"/>
    <w:rsid w:val="00E6275E"/>
    <w:rsid w:val="00E63BD3"/>
    <w:rsid w:val="00E646AA"/>
    <w:rsid w:val="00E64737"/>
    <w:rsid w:val="00E64942"/>
    <w:rsid w:val="00E64ADE"/>
    <w:rsid w:val="00E64B5D"/>
    <w:rsid w:val="00E64BCA"/>
    <w:rsid w:val="00E658ED"/>
    <w:rsid w:val="00E66383"/>
    <w:rsid w:val="00E666D9"/>
    <w:rsid w:val="00E66C16"/>
    <w:rsid w:val="00E66D10"/>
    <w:rsid w:val="00E67567"/>
    <w:rsid w:val="00E67963"/>
    <w:rsid w:val="00E6797D"/>
    <w:rsid w:val="00E70A13"/>
    <w:rsid w:val="00E70B38"/>
    <w:rsid w:val="00E70B7F"/>
    <w:rsid w:val="00E70DDF"/>
    <w:rsid w:val="00E7106B"/>
    <w:rsid w:val="00E7108A"/>
    <w:rsid w:val="00E713D4"/>
    <w:rsid w:val="00E71A2A"/>
    <w:rsid w:val="00E727F4"/>
    <w:rsid w:val="00E7375E"/>
    <w:rsid w:val="00E73FBE"/>
    <w:rsid w:val="00E74827"/>
    <w:rsid w:val="00E74CA8"/>
    <w:rsid w:val="00E74F3B"/>
    <w:rsid w:val="00E75596"/>
    <w:rsid w:val="00E757DE"/>
    <w:rsid w:val="00E764F7"/>
    <w:rsid w:val="00E7668D"/>
    <w:rsid w:val="00E77EA5"/>
    <w:rsid w:val="00E805B6"/>
    <w:rsid w:val="00E80728"/>
    <w:rsid w:val="00E818B6"/>
    <w:rsid w:val="00E819F5"/>
    <w:rsid w:val="00E834BD"/>
    <w:rsid w:val="00E83FCD"/>
    <w:rsid w:val="00E845B7"/>
    <w:rsid w:val="00E845E0"/>
    <w:rsid w:val="00E84A54"/>
    <w:rsid w:val="00E8564A"/>
    <w:rsid w:val="00E85B24"/>
    <w:rsid w:val="00E85BF7"/>
    <w:rsid w:val="00E8612F"/>
    <w:rsid w:val="00E86366"/>
    <w:rsid w:val="00E87427"/>
    <w:rsid w:val="00E87622"/>
    <w:rsid w:val="00E87B44"/>
    <w:rsid w:val="00E87D3F"/>
    <w:rsid w:val="00E90078"/>
    <w:rsid w:val="00E903A8"/>
    <w:rsid w:val="00E90485"/>
    <w:rsid w:val="00E92076"/>
    <w:rsid w:val="00E92205"/>
    <w:rsid w:val="00E9242D"/>
    <w:rsid w:val="00E924BD"/>
    <w:rsid w:val="00E9475E"/>
    <w:rsid w:val="00E948AE"/>
    <w:rsid w:val="00E950DE"/>
    <w:rsid w:val="00E9548E"/>
    <w:rsid w:val="00E958E7"/>
    <w:rsid w:val="00E95DBF"/>
    <w:rsid w:val="00E96706"/>
    <w:rsid w:val="00E96F92"/>
    <w:rsid w:val="00E9781D"/>
    <w:rsid w:val="00E97E5D"/>
    <w:rsid w:val="00EA0023"/>
    <w:rsid w:val="00EA040E"/>
    <w:rsid w:val="00EA05F0"/>
    <w:rsid w:val="00EA0A40"/>
    <w:rsid w:val="00EA158B"/>
    <w:rsid w:val="00EA16DF"/>
    <w:rsid w:val="00EA22C3"/>
    <w:rsid w:val="00EA2525"/>
    <w:rsid w:val="00EA2FDD"/>
    <w:rsid w:val="00EA38F0"/>
    <w:rsid w:val="00EA4073"/>
    <w:rsid w:val="00EA5452"/>
    <w:rsid w:val="00EA617B"/>
    <w:rsid w:val="00EA6690"/>
    <w:rsid w:val="00EA6A8A"/>
    <w:rsid w:val="00EA6C98"/>
    <w:rsid w:val="00EA70D3"/>
    <w:rsid w:val="00EA77C4"/>
    <w:rsid w:val="00EA77C9"/>
    <w:rsid w:val="00EA7ED6"/>
    <w:rsid w:val="00EB09C1"/>
    <w:rsid w:val="00EB0FDB"/>
    <w:rsid w:val="00EB1085"/>
    <w:rsid w:val="00EB1A5D"/>
    <w:rsid w:val="00EB1ED6"/>
    <w:rsid w:val="00EB2090"/>
    <w:rsid w:val="00EB22E2"/>
    <w:rsid w:val="00EB2739"/>
    <w:rsid w:val="00EB35B9"/>
    <w:rsid w:val="00EB3DCC"/>
    <w:rsid w:val="00EB3E31"/>
    <w:rsid w:val="00EB4145"/>
    <w:rsid w:val="00EB49F6"/>
    <w:rsid w:val="00EB4F84"/>
    <w:rsid w:val="00EB5289"/>
    <w:rsid w:val="00EB5A48"/>
    <w:rsid w:val="00EB5D87"/>
    <w:rsid w:val="00EB6914"/>
    <w:rsid w:val="00EB6A8E"/>
    <w:rsid w:val="00EB6C38"/>
    <w:rsid w:val="00EB6EBD"/>
    <w:rsid w:val="00EB721B"/>
    <w:rsid w:val="00EB7566"/>
    <w:rsid w:val="00EB7967"/>
    <w:rsid w:val="00EC0134"/>
    <w:rsid w:val="00EC047B"/>
    <w:rsid w:val="00EC07DE"/>
    <w:rsid w:val="00EC0E7C"/>
    <w:rsid w:val="00EC109F"/>
    <w:rsid w:val="00EC1C2F"/>
    <w:rsid w:val="00EC2163"/>
    <w:rsid w:val="00EC2629"/>
    <w:rsid w:val="00EC2635"/>
    <w:rsid w:val="00EC280B"/>
    <w:rsid w:val="00EC3429"/>
    <w:rsid w:val="00EC3450"/>
    <w:rsid w:val="00EC3A02"/>
    <w:rsid w:val="00EC4C8B"/>
    <w:rsid w:val="00EC4CF3"/>
    <w:rsid w:val="00EC54F2"/>
    <w:rsid w:val="00EC55C6"/>
    <w:rsid w:val="00EC5921"/>
    <w:rsid w:val="00EC5F52"/>
    <w:rsid w:val="00EC6021"/>
    <w:rsid w:val="00EC61AA"/>
    <w:rsid w:val="00EC69BE"/>
    <w:rsid w:val="00EC6E58"/>
    <w:rsid w:val="00EC7303"/>
    <w:rsid w:val="00EC788C"/>
    <w:rsid w:val="00ED0222"/>
    <w:rsid w:val="00ED07A5"/>
    <w:rsid w:val="00ED090E"/>
    <w:rsid w:val="00ED0D71"/>
    <w:rsid w:val="00ED1578"/>
    <w:rsid w:val="00ED2189"/>
    <w:rsid w:val="00ED2238"/>
    <w:rsid w:val="00ED23AE"/>
    <w:rsid w:val="00ED30AF"/>
    <w:rsid w:val="00ED3117"/>
    <w:rsid w:val="00ED3A6D"/>
    <w:rsid w:val="00ED4914"/>
    <w:rsid w:val="00ED4C45"/>
    <w:rsid w:val="00ED4EF0"/>
    <w:rsid w:val="00ED556D"/>
    <w:rsid w:val="00ED5B6A"/>
    <w:rsid w:val="00ED5CFB"/>
    <w:rsid w:val="00ED6737"/>
    <w:rsid w:val="00ED6780"/>
    <w:rsid w:val="00ED6B6F"/>
    <w:rsid w:val="00ED7128"/>
    <w:rsid w:val="00ED7488"/>
    <w:rsid w:val="00ED769B"/>
    <w:rsid w:val="00ED7EFA"/>
    <w:rsid w:val="00EE051C"/>
    <w:rsid w:val="00EE0EEC"/>
    <w:rsid w:val="00EE109B"/>
    <w:rsid w:val="00EE1280"/>
    <w:rsid w:val="00EE150B"/>
    <w:rsid w:val="00EE1A59"/>
    <w:rsid w:val="00EE1E37"/>
    <w:rsid w:val="00EE3436"/>
    <w:rsid w:val="00EE3518"/>
    <w:rsid w:val="00EE36DF"/>
    <w:rsid w:val="00EE48AC"/>
    <w:rsid w:val="00EE4FBD"/>
    <w:rsid w:val="00EE57BF"/>
    <w:rsid w:val="00EE5FB8"/>
    <w:rsid w:val="00EE67AD"/>
    <w:rsid w:val="00EE6DA8"/>
    <w:rsid w:val="00EE7D1F"/>
    <w:rsid w:val="00EF00A7"/>
    <w:rsid w:val="00EF0151"/>
    <w:rsid w:val="00EF01C4"/>
    <w:rsid w:val="00EF02D6"/>
    <w:rsid w:val="00EF05A9"/>
    <w:rsid w:val="00EF0EA5"/>
    <w:rsid w:val="00EF1066"/>
    <w:rsid w:val="00EF1601"/>
    <w:rsid w:val="00EF1AEF"/>
    <w:rsid w:val="00EF2850"/>
    <w:rsid w:val="00EF2AE6"/>
    <w:rsid w:val="00EF2BFE"/>
    <w:rsid w:val="00EF2DED"/>
    <w:rsid w:val="00EF393B"/>
    <w:rsid w:val="00EF4F32"/>
    <w:rsid w:val="00EF514B"/>
    <w:rsid w:val="00EF5780"/>
    <w:rsid w:val="00EF5EA3"/>
    <w:rsid w:val="00EF6A6E"/>
    <w:rsid w:val="00EF713A"/>
    <w:rsid w:val="00EF733E"/>
    <w:rsid w:val="00EF7488"/>
    <w:rsid w:val="00EF78E6"/>
    <w:rsid w:val="00EF7D4B"/>
    <w:rsid w:val="00F00228"/>
    <w:rsid w:val="00F00427"/>
    <w:rsid w:val="00F00496"/>
    <w:rsid w:val="00F00AFC"/>
    <w:rsid w:val="00F011FD"/>
    <w:rsid w:val="00F01424"/>
    <w:rsid w:val="00F01D59"/>
    <w:rsid w:val="00F01DAF"/>
    <w:rsid w:val="00F02405"/>
    <w:rsid w:val="00F02610"/>
    <w:rsid w:val="00F02FCC"/>
    <w:rsid w:val="00F03295"/>
    <w:rsid w:val="00F0406D"/>
    <w:rsid w:val="00F0413B"/>
    <w:rsid w:val="00F0473A"/>
    <w:rsid w:val="00F050D1"/>
    <w:rsid w:val="00F05A8A"/>
    <w:rsid w:val="00F0647F"/>
    <w:rsid w:val="00F06D7F"/>
    <w:rsid w:val="00F07AA2"/>
    <w:rsid w:val="00F10361"/>
    <w:rsid w:val="00F1164B"/>
    <w:rsid w:val="00F11C23"/>
    <w:rsid w:val="00F1200F"/>
    <w:rsid w:val="00F1244E"/>
    <w:rsid w:val="00F12583"/>
    <w:rsid w:val="00F12746"/>
    <w:rsid w:val="00F128A6"/>
    <w:rsid w:val="00F129EB"/>
    <w:rsid w:val="00F12A73"/>
    <w:rsid w:val="00F12BCE"/>
    <w:rsid w:val="00F12F1F"/>
    <w:rsid w:val="00F13039"/>
    <w:rsid w:val="00F1374C"/>
    <w:rsid w:val="00F13D10"/>
    <w:rsid w:val="00F13EF1"/>
    <w:rsid w:val="00F146BD"/>
    <w:rsid w:val="00F14AB8"/>
    <w:rsid w:val="00F14C24"/>
    <w:rsid w:val="00F14CA6"/>
    <w:rsid w:val="00F157EE"/>
    <w:rsid w:val="00F15BE9"/>
    <w:rsid w:val="00F15F19"/>
    <w:rsid w:val="00F16BB0"/>
    <w:rsid w:val="00F16DFB"/>
    <w:rsid w:val="00F1718B"/>
    <w:rsid w:val="00F201A5"/>
    <w:rsid w:val="00F20DD5"/>
    <w:rsid w:val="00F2105E"/>
    <w:rsid w:val="00F21207"/>
    <w:rsid w:val="00F2135F"/>
    <w:rsid w:val="00F21B06"/>
    <w:rsid w:val="00F22C7A"/>
    <w:rsid w:val="00F233C8"/>
    <w:rsid w:val="00F23805"/>
    <w:rsid w:val="00F23A73"/>
    <w:rsid w:val="00F252CD"/>
    <w:rsid w:val="00F25567"/>
    <w:rsid w:val="00F25E06"/>
    <w:rsid w:val="00F25E43"/>
    <w:rsid w:val="00F25FE9"/>
    <w:rsid w:val="00F26554"/>
    <w:rsid w:val="00F27174"/>
    <w:rsid w:val="00F27999"/>
    <w:rsid w:val="00F279AD"/>
    <w:rsid w:val="00F27CB2"/>
    <w:rsid w:val="00F3070D"/>
    <w:rsid w:val="00F308AA"/>
    <w:rsid w:val="00F31050"/>
    <w:rsid w:val="00F31B2B"/>
    <w:rsid w:val="00F3298C"/>
    <w:rsid w:val="00F3311D"/>
    <w:rsid w:val="00F33352"/>
    <w:rsid w:val="00F337EE"/>
    <w:rsid w:val="00F33ACA"/>
    <w:rsid w:val="00F34257"/>
    <w:rsid w:val="00F34F83"/>
    <w:rsid w:val="00F35002"/>
    <w:rsid w:val="00F36AD0"/>
    <w:rsid w:val="00F36CCB"/>
    <w:rsid w:val="00F3711D"/>
    <w:rsid w:val="00F3719A"/>
    <w:rsid w:val="00F37548"/>
    <w:rsid w:val="00F37723"/>
    <w:rsid w:val="00F37A40"/>
    <w:rsid w:val="00F405C3"/>
    <w:rsid w:val="00F410B3"/>
    <w:rsid w:val="00F4116E"/>
    <w:rsid w:val="00F4122F"/>
    <w:rsid w:val="00F4197A"/>
    <w:rsid w:val="00F422EC"/>
    <w:rsid w:val="00F42EFF"/>
    <w:rsid w:val="00F43717"/>
    <w:rsid w:val="00F43805"/>
    <w:rsid w:val="00F44013"/>
    <w:rsid w:val="00F458ED"/>
    <w:rsid w:val="00F45F41"/>
    <w:rsid w:val="00F46273"/>
    <w:rsid w:val="00F46312"/>
    <w:rsid w:val="00F46647"/>
    <w:rsid w:val="00F4680B"/>
    <w:rsid w:val="00F469D2"/>
    <w:rsid w:val="00F4709E"/>
    <w:rsid w:val="00F470BF"/>
    <w:rsid w:val="00F47CF9"/>
    <w:rsid w:val="00F50581"/>
    <w:rsid w:val="00F5088C"/>
    <w:rsid w:val="00F51B32"/>
    <w:rsid w:val="00F51D83"/>
    <w:rsid w:val="00F51FB6"/>
    <w:rsid w:val="00F52263"/>
    <w:rsid w:val="00F523DE"/>
    <w:rsid w:val="00F524AD"/>
    <w:rsid w:val="00F539C6"/>
    <w:rsid w:val="00F53F7D"/>
    <w:rsid w:val="00F5413D"/>
    <w:rsid w:val="00F5420D"/>
    <w:rsid w:val="00F54560"/>
    <w:rsid w:val="00F54860"/>
    <w:rsid w:val="00F54867"/>
    <w:rsid w:val="00F54AB5"/>
    <w:rsid w:val="00F54D7E"/>
    <w:rsid w:val="00F5552E"/>
    <w:rsid w:val="00F5561A"/>
    <w:rsid w:val="00F55AB8"/>
    <w:rsid w:val="00F55E43"/>
    <w:rsid w:val="00F55EE3"/>
    <w:rsid w:val="00F55F5C"/>
    <w:rsid w:val="00F56DE0"/>
    <w:rsid w:val="00F56E00"/>
    <w:rsid w:val="00F56F03"/>
    <w:rsid w:val="00F57221"/>
    <w:rsid w:val="00F578DA"/>
    <w:rsid w:val="00F57D80"/>
    <w:rsid w:val="00F60BD6"/>
    <w:rsid w:val="00F6120A"/>
    <w:rsid w:val="00F61277"/>
    <w:rsid w:val="00F619AA"/>
    <w:rsid w:val="00F62945"/>
    <w:rsid w:val="00F62A28"/>
    <w:rsid w:val="00F6384D"/>
    <w:rsid w:val="00F64432"/>
    <w:rsid w:val="00F64AD3"/>
    <w:rsid w:val="00F654B9"/>
    <w:rsid w:val="00F657C4"/>
    <w:rsid w:val="00F65FFB"/>
    <w:rsid w:val="00F66082"/>
    <w:rsid w:val="00F6677B"/>
    <w:rsid w:val="00F670EB"/>
    <w:rsid w:val="00F67A96"/>
    <w:rsid w:val="00F70017"/>
    <w:rsid w:val="00F704B1"/>
    <w:rsid w:val="00F707E7"/>
    <w:rsid w:val="00F709C4"/>
    <w:rsid w:val="00F72C7B"/>
    <w:rsid w:val="00F72DA4"/>
    <w:rsid w:val="00F74ABA"/>
    <w:rsid w:val="00F7553E"/>
    <w:rsid w:val="00F76441"/>
    <w:rsid w:val="00F76810"/>
    <w:rsid w:val="00F76A83"/>
    <w:rsid w:val="00F76C0D"/>
    <w:rsid w:val="00F77156"/>
    <w:rsid w:val="00F8058B"/>
    <w:rsid w:val="00F80B3F"/>
    <w:rsid w:val="00F80CF0"/>
    <w:rsid w:val="00F8107C"/>
    <w:rsid w:val="00F81505"/>
    <w:rsid w:val="00F82215"/>
    <w:rsid w:val="00F8221C"/>
    <w:rsid w:val="00F8273D"/>
    <w:rsid w:val="00F83048"/>
    <w:rsid w:val="00F8324E"/>
    <w:rsid w:val="00F8381B"/>
    <w:rsid w:val="00F83A27"/>
    <w:rsid w:val="00F848E2"/>
    <w:rsid w:val="00F84969"/>
    <w:rsid w:val="00F85012"/>
    <w:rsid w:val="00F85086"/>
    <w:rsid w:val="00F86C12"/>
    <w:rsid w:val="00F86E6E"/>
    <w:rsid w:val="00F86EF3"/>
    <w:rsid w:val="00F877E8"/>
    <w:rsid w:val="00F87972"/>
    <w:rsid w:val="00F914E7"/>
    <w:rsid w:val="00F91C39"/>
    <w:rsid w:val="00F9205B"/>
    <w:rsid w:val="00F924E9"/>
    <w:rsid w:val="00F930D5"/>
    <w:rsid w:val="00F931D0"/>
    <w:rsid w:val="00F9328B"/>
    <w:rsid w:val="00F9356E"/>
    <w:rsid w:val="00F944E9"/>
    <w:rsid w:val="00F94500"/>
    <w:rsid w:val="00F94566"/>
    <w:rsid w:val="00F949F3"/>
    <w:rsid w:val="00F9531B"/>
    <w:rsid w:val="00F95853"/>
    <w:rsid w:val="00F95B56"/>
    <w:rsid w:val="00F96480"/>
    <w:rsid w:val="00F968A9"/>
    <w:rsid w:val="00F96932"/>
    <w:rsid w:val="00F96FDE"/>
    <w:rsid w:val="00F9708F"/>
    <w:rsid w:val="00F97099"/>
    <w:rsid w:val="00F9723E"/>
    <w:rsid w:val="00F9766D"/>
    <w:rsid w:val="00F9767D"/>
    <w:rsid w:val="00FA1754"/>
    <w:rsid w:val="00FA17CE"/>
    <w:rsid w:val="00FA2059"/>
    <w:rsid w:val="00FA20C6"/>
    <w:rsid w:val="00FA24E7"/>
    <w:rsid w:val="00FA27D1"/>
    <w:rsid w:val="00FA31C1"/>
    <w:rsid w:val="00FA352D"/>
    <w:rsid w:val="00FA39AD"/>
    <w:rsid w:val="00FA3B08"/>
    <w:rsid w:val="00FA3D64"/>
    <w:rsid w:val="00FA45BD"/>
    <w:rsid w:val="00FA4F0E"/>
    <w:rsid w:val="00FA5350"/>
    <w:rsid w:val="00FA5409"/>
    <w:rsid w:val="00FA57BC"/>
    <w:rsid w:val="00FA598B"/>
    <w:rsid w:val="00FA68E8"/>
    <w:rsid w:val="00FA6EB7"/>
    <w:rsid w:val="00FA74F3"/>
    <w:rsid w:val="00FA782E"/>
    <w:rsid w:val="00FB0288"/>
    <w:rsid w:val="00FB03C9"/>
    <w:rsid w:val="00FB04FE"/>
    <w:rsid w:val="00FB074C"/>
    <w:rsid w:val="00FB0AA1"/>
    <w:rsid w:val="00FB0F26"/>
    <w:rsid w:val="00FB0F8B"/>
    <w:rsid w:val="00FB1A8D"/>
    <w:rsid w:val="00FB282C"/>
    <w:rsid w:val="00FB290A"/>
    <w:rsid w:val="00FB2AB4"/>
    <w:rsid w:val="00FB3D77"/>
    <w:rsid w:val="00FB4132"/>
    <w:rsid w:val="00FB423A"/>
    <w:rsid w:val="00FB6040"/>
    <w:rsid w:val="00FB6237"/>
    <w:rsid w:val="00FB69D8"/>
    <w:rsid w:val="00FB6CBD"/>
    <w:rsid w:val="00FB718E"/>
    <w:rsid w:val="00FB7415"/>
    <w:rsid w:val="00FC012C"/>
    <w:rsid w:val="00FC0921"/>
    <w:rsid w:val="00FC09E2"/>
    <w:rsid w:val="00FC12EF"/>
    <w:rsid w:val="00FC170C"/>
    <w:rsid w:val="00FC2162"/>
    <w:rsid w:val="00FC2767"/>
    <w:rsid w:val="00FC2F3A"/>
    <w:rsid w:val="00FC41C5"/>
    <w:rsid w:val="00FC5433"/>
    <w:rsid w:val="00FC5A41"/>
    <w:rsid w:val="00FC6DF0"/>
    <w:rsid w:val="00FC737F"/>
    <w:rsid w:val="00FC7B59"/>
    <w:rsid w:val="00FD03AC"/>
    <w:rsid w:val="00FD0923"/>
    <w:rsid w:val="00FD099C"/>
    <w:rsid w:val="00FD09B4"/>
    <w:rsid w:val="00FD0E14"/>
    <w:rsid w:val="00FD2151"/>
    <w:rsid w:val="00FD229D"/>
    <w:rsid w:val="00FD307A"/>
    <w:rsid w:val="00FD3A1C"/>
    <w:rsid w:val="00FD3D90"/>
    <w:rsid w:val="00FD436A"/>
    <w:rsid w:val="00FD4573"/>
    <w:rsid w:val="00FD4689"/>
    <w:rsid w:val="00FD4763"/>
    <w:rsid w:val="00FD4994"/>
    <w:rsid w:val="00FD4BAC"/>
    <w:rsid w:val="00FD4DB1"/>
    <w:rsid w:val="00FD4E23"/>
    <w:rsid w:val="00FD5213"/>
    <w:rsid w:val="00FD5624"/>
    <w:rsid w:val="00FD6720"/>
    <w:rsid w:val="00FD6739"/>
    <w:rsid w:val="00FD71DB"/>
    <w:rsid w:val="00FD738D"/>
    <w:rsid w:val="00FD7BDA"/>
    <w:rsid w:val="00FE026D"/>
    <w:rsid w:val="00FE0327"/>
    <w:rsid w:val="00FE0531"/>
    <w:rsid w:val="00FE068D"/>
    <w:rsid w:val="00FE074C"/>
    <w:rsid w:val="00FE1782"/>
    <w:rsid w:val="00FE1C13"/>
    <w:rsid w:val="00FE1C3C"/>
    <w:rsid w:val="00FE1F1D"/>
    <w:rsid w:val="00FE23E2"/>
    <w:rsid w:val="00FE2774"/>
    <w:rsid w:val="00FE2D22"/>
    <w:rsid w:val="00FE349D"/>
    <w:rsid w:val="00FE35C1"/>
    <w:rsid w:val="00FE3A90"/>
    <w:rsid w:val="00FE4C5D"/>
    <w:rsid w:val="00FE4DA7"/>
    <w:rsid w:val="00FE56E5"/>
    <w:rsid w:val="00FE5E91"/>
    <w:rsid w:val="00FE5FB1"/>
    <w:rsid w:val="00FE5FE1"/>
    <w:rsid w:val="00FE6062"/>
    <w:rsid w:val="00FE6796"/>
    <w:rsid w:val="00FE7A17"/>
    <w:rsid w:val="00FE7D8B"/>
    <w:rsid w:val="00FE7F16"/>
    <w:rsid w:val="00FF0655"/>
    <w:rsid w:val="00FF09B2"/>
    <w:rsid w:val="00FF14C9"/>
    <w:rsid w:val="00FF15A9"/>
    <w:rsid w:val="00FF1910"/>
    <w:rsid w:val="00FF19AF"/>
    <w:rsid w:val="00FF1D0A"/>
    <w:rsid w:val="00FF1F7E"/>
    <w:rsid w:val="00FF2157"/>
    <w:rsid w:val="00FF232F"/>
    <w:rsid w:val="00FF2AB8"/>
    <w:rsid w:val="00FF3006"/>
    <w:rsid w:val="00FF362C"/>
    <w:rsid w:val="00FF387B"/>
    <w:rsid w:val="00FF3CC5"/>
    <w:rsid w:val="00FF4A31"/>
    <w:rsid w:val="00FF4B4A"/>
    <w:rsid w:val="00FF508D"/>
    <w:rsid w:val="00FF5F41"/>
    <w:rsid w:val="00FF5F69"/>
    <w:rsid w:val="00FF641B"/>
    <w:rsid w:val="00FF6CE8"/>
    <w:rsid w:val="00FF77C5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664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1"/>
    <w:qFormat/>
    <w:rsid w:val="008C1664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uiPriority w:val="9"/>
    <w:semiHidden/>
    <w:rsid w:val="008C166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8C1664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ConsPlusCell">
    <w:name w:val="ConsPlusCell"/>
    <w:link w:val="ConsPlusCell0"/>
    <w:qFormat/>
    <w:rsid w:val="008C1664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8C1664"/>
    <w:rPr>
      <w:b/>
      <w:bCs/>
      <w:color w:val="000000"/>
    </w:rPr>
  </w:style>
  <w:style w:type="paragraph" w:customStyle="1" w:styleId="1">
    <w:name w:val="Абзац списка1"/>
    <w:basedOn w:val="a"/>
    <w:qFormat/>
    <w:rsid w:val="008C1664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6">
    <w:name w:val="Hyperlink"/>
    <w:uiPriority w:val="99"/>
    <w:rsid w:val="008C1664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8C1664"/>
    <w:rPr>
      <w:rFonts w:ascii="Arial" w:hAnsi="Arial" w:cs="Arial"/>
    </w:rPr>
  </w:style>
  <w:style w:type="paragraph" w:customStyle="1" w:styleId="ConsPlusNormal0">
    <w:name w:val="ConsPlusNormal"/>
    <w:link w:val="ConsPlusNormal"/>
    <w:rsid w:val="008C1664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hAnsi="Arial" w:cs="Arial"/>
    </w:rPr>
  </w:style>
  <w:style w:type="paragraph" w:customStyle="1" w:styleId="ConsPlusNonformat">
    <w:name w:val="ConsPlusNonformat"/>
    <w:rsid w:val="008C1664"/>
    <w:pPr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Title"/>
    <w:aliases w:val="Çàãîëîâîê,Caaieiaie,Caaieiaie Знак Знак Знак,Caaieiaie Знак Знак Знак Знак Знак,Çàãîëîâîê1,Caaieiaie1,Caaieiaie Знак Знак Знак1,Знак Знак Знак"/>
    <w:basedOn w:val="a"/>
    <w:link w:val="a8"/>
    <w:qFormat/>
    <w:rsid w:val="008C1664"/>
    <w:pPr>
      <w:widowControl w:val="0"/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character" w:customStyle="1" w:styleId="a8">
    <w:name w:val="Название Знак"/>
    <w:aliases w:val="Çàãîëîâîê Знак,Caaieiaie Знак,Caaieiaie Знак Знак Знак Знак,Caaieiaie Знак Знак Знак Знак Знак Знак,Çàãîëîâîê1 Знак,Caaieiaie1 Знак,Caaieiaie Знак Знак Знак1 Знак,Знак Знак Знак Знак"/>
    <w:basedOn w:val="a0"/>
    <w:link w:val="a7"/>
    <w:rsid w:val="008C166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8C16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C1664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ConsPlusTitle">
    <w:name w:val="ConsPlusTitle"/>
    <w:rsid w:val="008C1664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C166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166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aliases w:val="Обычный (Web),Обычный (веб) Знак Знак Знак Знак,Обычный (веб) Знак Знак Знак,Обычный (веб) Знак Знак,Знак Знак Знак Знак Знак,Знак Знак1 Знак,Знак Знак Знак1 Знак Знак1"/>
    <w:basedOn w:val="a"/>
    <w:uiPriority w:val="34"/>
    <w:unhideWhenUsed/>
    <w:qFormat/>
    <w:rsid w:val="008C1664"/>
    <w:pPr>
      <w:autoSpaceDN w:val="0"/>
      <w:ind w:left="720"/>
      <w:contextualSpacing/>
    </w:pPr>
  </w:style>
  <w:style w:type="character" w:customStyle="1" w:styleId="ac">
    <w:name w:val="Текст сноски Знак"/>
    <w:aliases w:val="Знак11 Знак,Знак21 Знак,Знак15 Знак,Знак7 Знак,Текст сноски Знак Знак Знак1,Знак7 Знак Знак Знак,Знак7 Знак1 Знак,Текст сноски Знак Знак Знак Знак,Знак6 Знак Знак,Знак2 Знак,Знак12 Знак,Знак13 Знак,Знак1 Знак"/>
    <w:basedOn w:val="a0"/>
    <w:link w:val="ad"/>
    <w:uiPriority w:val="99"/>
    <w:semiHidden/>
    <w:locked/>
    <w:rsid w:val="008C1664"/>
    <w:rPr>
      <w:rFonts w:ascii="Times New Roman" w:eastAsia="Times New Roman" w:hAnsi="Times New Roman" w:cs="Times New Roman"/>
      <w:kern w:val="32"/>
    </w:rPr>
  </w:style>
  <w:style w:type="paragraph" w:styleId="ad">
    <w:name w:val="footnote text"/>
    <w:aliases w:val="Знак11,Знак21,Знак15,Знак7,Текст сноски Знак Знак,Знак7 Знак Знак,Знак7 Знак1,Текст сноски Знак Знак Знак,Знак6 Знак,Знак2,Знак12,Знак13,Знак1"/>
    <w:basedOn w:val="a"/>
    <w:link w:val="ac"/>
    <w:uiPriority w:val="99"/>
    <w:semiHidden/>
    <w:unhideWhenUsed/>
    <w:rsid w:val="008C1664"/>
    <w:pPr>
      <w:autoSpaceDN w:val="0"/>
    </w:pPr>
    <w:rPr>
      <w:kern w:val="32"/>
      <w:sz w:val="22"/>
      <w:szCs w:val="22"/>
      <w:lang w:eastAsia="en-US"/>
    </w:rPr>
  </w:style>
  <w:style w:type="character" w:customStyle="1" w:styleId="10">
    <w:name w:val="Текст сноски Знак1"/>
    <w:basedOn w:val="a0"/>
    <w:uiPriority w:val="99"/>
    <w:semiHidden/>
    <w:rsid w:val="008C16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0">
    <w:name w:val="Контракт-пункт"/>
    <w:basedOn w:val="a"/>
    <w:rsid w:val="008C1664"/>
    <w:pPr>
      <w:numPr>
        <w:ilvl w:val="1"/>
        <w:numId w:val="12"/>
      </w:numPr>
      <w:autoSpaceDN w:val="0"/>
      <w:jc w:val="both"/>
    </w:pPr>
  </w:style>
  <w:style w:type="paragraph" w:customStyle="1" w:styleId="-">
    <w:name w:val="Контракт-раздел"/>
    <w:basedOn w:val="a"/>
    <w:next w:val="-0"/>
    <w:rsid w:val="008C1664"/>
    <w:pPr>
      <w:keepNext/>
      <w:numPr>
        <w:numId w:val="12"/>
      </w:numPr>
      <w:tabs>
        <w:tab w:val="left" w:pos="540"/>
      </w:tabs>
      <w:suppressAutoHyphens/>
      <w:autoSpaceDN w:val="0"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8C1664"/>
    <w:pPr>
      <w:numPr>
        <w:ilvl w:val="2"/>
        <w:numId w:val="12"/>
      </w:numPr>
      <w:autoSpaceDN w:val="0"/>
      <w:jc w:val="both"/>
    </w:pPr>
  </w:style>
  <w:style w:type="paragraph" w:customStyle="1" w:styleId="-2">
    <w:name w:val="Контракт-подподпункт"/>
    <w:basedOn w:val="a"/>
    <w:rsid w:val="008C1664"/>
    <w:pPr>
      <w:numPr>
        <w:ilvl w:val="3"/>
        <w:numId w:val="12"/>
      </w:numPr>
      <w:autoSpaceDN w:val="0"/>
      <w:jc w:val="both"/>
    </w:pPr>
  </w:style>
  <w:style w:type="character" w:styleId="ae">
    <w:name w:val="footnote reference"/>
    <w:uiPriority w:val="99"/>
    <w:semiHidden/>
    <w:unhideWhenUsed/>
    <w:rsid w:val="008C1664"/>
    <w:rPr>
      <w:vertAlign w:val="superscript"/>
    </w:rPr>
  </w:style>
  <w:style w:type="character" w:customStyle="1" w:styleId="FontStyle14">
    <w:name w:val="Font Style14"/>
    <w:rsid w:val="008C1664"/>
    <w:rPr>
      <w:rFonts w:ascii="Times New Roman" w:hAnsi="Times New Roman" w:cs="Times New Roman" w:hint="default"/>
      <w:sz w:val="22"/>
      <w:szCs w:val="22"/>
    </w:rPr>
  </w:style>
  <w:style w:type="paragraph" w:styleId="af">
    <w:name w:val="header"/>
    <w:basedOn w:val="a"/>
    <w:link w:val="af0"/>
    <w:uiPriority w:val="99"/>
    <w:unhideWhenUsed/>
    <w:rsid w:val="008C166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C16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8C166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C166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8C1664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Document Map"/>
    <w:basedOn w:val="a"/>
    <w:link w:val="af5"/>
    <w:uiPriority w:val="99"/>
    <w:semiHidden/>
    <w:unhideWhenUsed/>
    <w:rsid w:val="008C1664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8C1664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endnote text"/>
    <w:basedOn w:val="a"/>
    <w:link w:val="af7"/>
    <w:uiPriority w:val="99"/>
    <w:semiHidden/>
    <w:unhideWhenUsed/>
    <w:rsid w:val="008C1664"/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8C1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endnote reference"/>
    <w:basedOn w:val="a0"/>
    <w:uiPriority w:val="99"/>
    <w:semiHidden/>
    <w:unhideWhenUsed/>
    <w:rsid w:val="008C1664"/>
    <w:rPr>
      <w:vertAlign w:val="superscript"/>
    </w:rPr>
  </w:style>
  <w:style w:type="character" w:customStyle="1" w:styleId="61">
    <w:name w:val="Заголовок 6 Знак1"/>
    <w:link w:val="6"/>
    <w:locked/>
    <w:rsid w:val="008C1664"/>
    <w:rPr>
      <w:rFonts w:ascii="Times New Roman" w:eastAsia="Times New Roman" w:hAnsi="Times New Roman" w:cs="Times New Roman"/>
      <w:b/>
      <w:bCs/>
      <w:lang w:val="en-US"/>
    </w:rPr>
  </w:style>
  <w:style w:type="paragraph" w:styleId="af9">
    <w:name w:val="Body Text"/>
    <w:aliases w:val="body text Знак Знак,Знак,Знак Знак,Знак Знак3,Знак1 Знак1,Основной текст Знак Знак,Основной текст Знак Знак Знак Знак Знак,Основной текст Знак Знак Знак Знак1 Знак"/>
    <w:basedOn w:val="a"/>
    <w:link w:val="afa"/>
    <w:unhideWhenUsed/>
    <w:rsid w:val="008C1664"/>
    <w:pPr>
      <w:spacing w:after="120"/>
      <w:jc w:val="both"/>
    </w:pPr>
    <w:rPr>
      <w:szCs w:val="22"/>
      <w:lang w:eastAsia="en-US"/>
    </w:rPr>
  </w:style>
  <w:style w:type="character" w:customStyle="1" w:styleId="afa">
    <w:name w:val="Основной текст Знак"/>
    <w:aliases w:val="body text Знак Знак Знак,Знак Знак1,Знак Знак Знак1,Знак Знак3 Знак,Знак1 Знак1 Знак,Основной текст Знак Знак Знак,Основной текст Знак Знак Знак Знак Знак Знак,Основной текст Знак Знак Знак Знак1 Знак Знак"/>
    <w:basedOn w:val="a0"/>
    <w:link w:val="af9"/>
    <w:rsid w:val="008C1664"/>
    <w:rPr>
      <w:rFonts w:ascii="Times New Roman" w:eastAsia="Times New Roman" w:hAnsi="Times New Roman" w:cs="Times New Roman"/>
      <w:sz w:val="24"/>
    </w:rPr>
  </w:style>
  <w:style w:type="paragraph" w:customStyle="1" w:styleId="msonormalmailrucssattributepostfix">
    <w:name w:val="msonormal_mailru_css_attribute_postfix"/>
    <w:basedOn w:val="a"/>
    <w:rsid w:val="0091422C"/>
    <w:pPr>
      <w:spacing w:before="100" w:beforeAutospacing="1" w:after="100" w:afterAutospacing="1"/>
    </w:pPr>
    <w:rPr>
      <w:rFonts w:eastAsiaTheme="minorHAnsi"/>
    </w:rPr>
  </w:style>
  <w:style w:type="character" w:customStyle="1" w:styleId="ConsPlusCell0">
    <w:name w:val="ConsPlusCell Знак"/>
    <w:link w:val="ConsPlusCell"/>
    <w:qFormat/>
    <w:locked/>
    <w:rsid w:val="000E0CA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Абзац списка Знак"/>
    <w:link w:val="a3"/>
    <w:locked/>
    <w:rsid w:val="00D57504"/>
    <w:rPr>
      <w:rFonts w:ascii="Times New Roman" w:eastAsia="Times New Roman" w:hAnsi="Times New Roman" w:cs="Times New Roman"/>
    </w:rPr>
  </w:style>
  <w:style w:type="paragraph" w:styleId="afb">
    <w:name w:val="annotation text"/>
    <w:basedOn w:val="a"/>
    <w:link w:val="afc"/>
    <w:uiPriority w:val="99"/>
    <w:semiHidden/>
    <w:unhideWhenUsed/>
    <w:rsid w:val="00DF01BD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DF01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CE578E"/>
    <w:pPr>
      <w:autoSpaceDE w:val="0"/>
      <w:autoSpaceDN w:val="0"/>
      <w:adjustRightInd w:val="0"/>
      <w:spacing w:line="240" w:lineRule="auto"/>
      <w:jc w:val="left"/>
    </w:pPr>
    <w:rPr>
      <w:rFonts w:ascii="Symbol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664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1"/>
    <w:qFormat/>
    <w:rsid w:val="008C1664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uiPriority w:val="9"/>
    <w:semiHidden/>
    <w:rsid w:val="008C166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8C1664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ConsPlusCell">
    <w:name w:val="ConsPlusCell"/>
    <w:link w:val="ConsPlusCell0"/>
    <w:qFormat/>
    <w:rsid w:val="008C1664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8C1664"/>
    <w:rPr>
      <w:b/>
      <w:bCs/>
      <w:color w:val="000000"/>
    </w:rPr>
  </w:style>
  <w:style w:type="paragraph" w:customStyle="1" w:styleId="1">
    <w:name w:val="Абзац списка1"/>
    <w:basedOn w:val="a"/>
    <w:qFormat/>
    <w:rsid w:val="008C1664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6">
    <w:name w:val="Hyperlink"/>
    <w:uiPriority w:val="99"/>
    <w:rsid w:val="008C1664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8C1664"/>
    <w:rPr>
      <w:rFonts w:ascii="Arial" w:hAnsi="Arial" w:cs="Arial"/>
    </w:rPr>
  </w:style>
  <w:style w:type="paragraph" w:customStyle="1" w:styleId="ConsPlusNormal0">
    <w:name w:val="ConsPlusNormal"/>
    <w:link w:val="ConsPlusNormal"/>
    <w:rsid w:val="008C1664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hAnsi="Arial" w:cs="Arial"/>
    </w:rPr>
  </w:style>
  <w:style w:type="paragraph" w:customStyle="1" w:styleId="ConsPlusNonformat">
    <w:name w:val="ConsPlusNonformat"/>
    <w:rsid w:val="008C1664"/>
    <w:pPr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Title"/>
    <w:aliases w:val="Çàãîëîâîê,Caaieiaie,Caaieiaie Знак Знак Знак,Caaieiaie Знак Знак Знак Знак Знак,Çàãîëîâîê1,Caaieiaie1,Caaieiaie Знак Знак Знак1,Знак Знак Знак"/>
    <w:basedOn w:val="a"/>
    <w:link w:val="a8"/>
    <w:qFormat/>
    <w:rsid w:val="008C1664"/>
    <w:pPr>
      <w:widowControl w:val="0"/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character" w:customStyle="1" w:styleId="a8">
    <w:name w:val="Название Знак"/>
    <w:aliases w:val="Çàãîëîâîê Знак,Caaieiaie Знак,Caaieiaie Знак Знак Знак Знак,Caaieiaie Знак Знак Знак Знак Знак Знак,Çàãîëîâîê1 Знак,Caaieiaie1 Знак,Caaieiaie Знак Знак Знак1 Знак,Знак Знак Знак Знак"/>
    <w:basedOn w:val="a0"/>
    <w:link w:val="a7"/>
    <w:rsid w:val="008C166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8C16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C1664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ConsPlusTitle">
    <w:name w:val="ConsPlusTitle"/>
    <w:rsid w:val="008C1664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C166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166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aliases w:val="Обычный (Web),Обычный (веб) Знак Знак Знак Знак,Обычный (веб) Знак Знак Знак,Обычный (веб) Знак Знак,Знак Знак Знак Знак Знак,Знак Знак1 Знак,Знак Знак Знак1 Знак Знак1"/>
    <w:basedOn w:val="a"/>
    <w:uiPriority w:val="34"/>
    <w:unhideWhenUsed/>
    <w:qFormat/>
    <w:rsid w:val="008C1664"/>
    <w:pPr>
      <w:autoSpaceDN w:val="0"/>
      <w:ind w:left="720"/>
      <w:contextualSpacing/>
    </w:pPr>
  </w:style>
  <w:style w:type="character" w:customStyle="1" w:styleId="ac">
    <w:name w:val="Текст сноски Знак"/>
    <w:aliases w:val="Знак11 Знак,Знак21 Знак,Знак15 Знак,Знак7 Знак,Текст сноски Знак Знак Знак1,Знак7 Знак Знак Знак,Знак7 Знак1 Знак,Текст сноски Знак Знак Знак Знак,Знак6 Знак Знак,Знак2 Знак,Знак12 Знак,Знак13 Знак,Знак1 Знак"/>
    <w:basedOn w:val="a0"/>
    <w:link w:val="ad"/>
    <w:uiPriority w:val="99"/>
    <w:semiHidden/>
    <w:locked/>
    <w:rsid w:val="008C1664"/>
    <w:rPr>
      <w:rFonts w:ascii="Times New Roman" w:eastAsia="Times New Roman" w:hAnsi="Times New Roman" w:cs="Times New Roman"/>
      <w:kern w:val="32"/>
    </w:rPr>
  </w:style>
  <w:style w:type="paragraph" w:styleId="ad">
    <w:name w:val="footnote text"/>
    <w:aliases w:val="Знак11,Знак21,Знак15,Знак7,Текст сноски Знак Знак,Знак7 Знак Знак,Знак7 Знак1,Текст сноски Знак Знак Знак,Знак6 Знак,Знак2,Знак12,Знак13,Знак1"/>
    <w:basedOn w:val="a"/>
    <w:link w:val="ac"/>
    <w:uiPriority w:val="99"/>
    <w:semiHidden/>
    <w:unhideWhenUsed/>
    <w:rsid w:val="008C1664"/>
    <w:pPr>
      <w:autoSpaceDN w:val="0"/>
    </w:pPr>
    <w:rPr>
      <w:kern w:val="32"/>
      <w:sz w:val="22"/>
      <w:szCs w:val="22"/>
      <w:lang w:eastAsia="en-US"/>
    </w:rPr>
  </w:style>
  <w:style w:type="character" w:customStyle="1" w:styleId="10">
    <w:name w:val="Текст сноски Знак1"/>
    <w:basedOn w:val="a0"/>
    <w:uiPriority w:val="99"/>
    <w:semiHidden/>
    <w:rsid w:val="008C16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0">
    <w:name w:val="Контракт-пункт"/>
    <w:basedOn w:val="a"/>
    <w:rsid w:val="008C1664"/>
    <w:pPr>
      <w:numPr>
        <w:ilvl w:val="1"/>
        <w:numId w:val="12"/>
      </w:numPr>
      <w:autoSpaceDN w:val="0"/>
      <w:jc w:val="both"/>
    </w:pPr>
  </w:style>
  <w:style w:type="paragraph" w:customStyle="1" w:styleId="-">
    <w:name w:val="Контракт-раздел"/>
    <w:basedOn w:val="a"/>
    <w:next w:val="-0"/>
    <w:rsid w:val="008C1664"/>
    <w:pPr>
      <w:keepNext/>
      <w:numPr>
        <w:numId w:val="12"/>
      </w:numPr>
      <w:tabs>
        <w:tab w:val="left" w:pos="540"/>
      </w:tabs>
      <w:suppressAutoHyphens/>
      <w:autoSpaceDN w:val="0"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8C1664"/>
    <w:pPr>
      <w:numPr>
        <w:ilvl w:val="2"/>
        <w:numId w:val="12"/>
      </w:numPr>
      <w:autoSpaceDN w:val="0"/>
      <w:jc w:val="both"/>
    </w:pPr>
  </w:style>
  <w:style w:type="paragraph" w:customStyle="1" w:styleId="-2">
    <w:name w:val="Контракт-подподпункт"/>
    <w:basedOn w:val="a"/>
    <w:rsid w:val="008C1664"/>
    <w:pPr>
      <w:numPr>
        <w:ilvl w:val="3"/>
        <w:numId w:val="12"/>
      </w:numPr>
      <w:autoSpaceDN w:val="0"/>
      <w:jc w:val="both"/>
    </w:pPr>
  </w:style>
  <w:style w:type="character" w:styleId="ae">
    <w:name w:val="footnote reference"/>
    <w:uiPriority w:val="99"/>
    <w:semiHidden/>
    <w:unhideWhenUsed/>
    <w:rsid w:val="008C1664"/>
    <w:rPr>
      <w:vertAlign w:val="superscript"/>
    </w:rPr>
  </w:style>
  <w:style w:type="character" w:customStyle="1" w:styleId="FontStyle14">
    <w:name w:val="Font Style14"/>
    <w:rsid w:val="008C1664"/>
    <w:rPr>
      <w:rFonts w:ascii="Times New Roman" w:hAnsi="Times New Roman" w:cs="Times New Roman" w:hint="default"/>
      <w:sz w:val="22"/>
      <w:szCs w:val="22"/>
    </w:rPr>
  </w:style>
  <w:style w:type="paragraph" w:styleId="af">
    <w:name w:val="header"/>
    <w:basedOn w:val="a"/>
    <w:link w:val="af0"/>
    <w:uiPriority w:val="99"/>
    <w:unhideWhenUsed/>
    <w:rsid w:val="008C166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C16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8C166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C166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8C1664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Document Map"/>
    <w:basedOn w:val="a"/>
    <w:link w:val="af5"/>
    <w:uiPriority w:val="99"/>
    <w:semiHidden/>
    <w:unhideWhenUsed/>
    <w:rsid w:val="008C1664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8C1664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endnote text"/>
    <w:basedOn w:val="a"/>
    <w:link w:val="af7"/>
    <w:uiPriority w:val="99"/>
    <w:semiHidden/>
    <w:unhideWhenUsed/>
    <w:rsid w:val="008C1664"/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8C1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endnote reference"/>
    <w:basedOn w:val="a0"/>
    <w:uiPriority w:val="99"/>
    <w:semiHidden/>
    <w:unhideWhenUsed/>
    <w:rsid w:val="008C1664"/>
    <w:rPr>
      <w:vertAlign w:val="superscript"/>
    </w:rPr>
  </w:style>
  <w:style w:type="character" w:customStyle="1" w:styleId="61">
    <w:name w:val="Заголовок 6 Знак1"/>
    <w:link w:val="6"/>
    <w:locked/>
    <w:rsid w:val="008C1664"/>
    <w:rPr>
      <w:rFonts w:ascii="Times New Roman" w:eastAsia="Times New Roman" w:hAnsi="Times New Roman" w:cs="Times New Roman"/>
      <w:b/>
      <w:bCs/>
      <w:lang w:val="en-US"/>
    </w:rPr>
  </w:style>
  <w:style w:type="paragraph" w:styleId="af9">
    <w:name w:val="Body Text"/>
    <w:aliases w:val="body text Знак Знак,Знак,Знак Знак,Знак Знак3,Знак1 Знак1,Основной текст Знак Знак,Основной текст Знак Знак Знак Знак Знак,Основной текст Знак Знак Знак Знак1 Знак"/>
    <w:basedOn w:val="a"/>
    <w:link w:val="afa"/>
    <w:unhideWhenUsed/>
    <w:rsid w:val="008C1664"/>
    <w:pPr>
      <w:spacing w:after="120"/>
      <w:jc w:val="both"/>
    </w:pPr>
    <w:rPr>
      <w:szCs w:val="22"/>
      <w:lang w:eastAsia="en-US"/>
    </w:rPr>
  </w:style>
  <w:style w:type="character" w:customStyle="1" w:styleId="afa">
    <w:name w:val="Основной текст Знак"/>
    <w:aliases w:val="body text Знак Знак Знак,Знак Знак1,Знак Знак Знак1,Знак Знак3 Знак,Знак1 Знак1 Знак,Основной текст Знак Знак Знак,Основной текст Знак Знак Знак Знак Знак Знак,Основной текст Знак Знак Знак Знак1 Знак Знак"/>
    <w:basedOn w:val="a0"/>
    <w:link w:val="af9"/>
    <w:rsid w:val="008C1664"/>
    <w:rPr>
      <w:rFonts w:ascii="Times New Roman" w:eastAsia="Times New Roman" w:hAnsi="Times New Roman" w:cs="Times New Roman"/>
      <w:sz w:val="24"/>
    </w:rPr>
  </w:style>
  <w:style w:type="paragraph" w:customStyle="1" w:styleId="msonormalmailrucssattributepostfix">
    <w:name w:val="msonormal_mailru_css_attribute_postfix"/>
    <w:basedOn w:val="a"/>
    <w:rsid w:val="0091422C"/>
    <w:pPr>
      <w:spacing w:before="100" w:beforeAutospacing="1" w:after="100" w:afterAutospacing="1"/>
    </w:pPr>
    <w:rPr>
      <w:rFonts w:eastAsiaTheme="minorHAnsi"/>
    </w:rPr>
  </w:style>
  <w:style w:type="character" w:customStyle="1" w:styleId="ConsPlusCell0">
    <w:name w:val="ConsPlusCell Знак"/>
    <w:link w:val="ConsPlusCell"/>
    <w:qFormat/>
    <w:locked/>
    <w:rsid w:val="000E0CA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Абзац списка Знак"/>
    <w:link w:val="a3"/>
    <w:locked/>
    <w:rsid w:val="00D57504"/>
    <w:rPr>
      <w:rFonts w:ascii="Times New Roman" w:eastAsia="Times New Roman" w:hAnsi="Times New Roman" w:cs="Times New Roman"/>
    </w:rPr>
  </w:style>
  <w:style w:type="paragraph" w:styleId="afb">
    <w:name w:val="annotation text"/>
    <w:basedOn w:val="a"/>
    <w:link w:val="afc"/>
    <w:uiPriority w:val="99"/>
    <w:semiHidden/>
    <w:unhideWhenUsed/>
    <w:rsid w:val="00DF01BD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DF01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CE578E"/>
    <w:pPr>
      <w:autoSpaceDE w:val="0"/>
      <w:autoSpaceDN w:val="0"/>
      <w:adjustRightInd w:val="0"/>
      <w:spacing w:line="240" w:lineRule="auto"/>
      <w:jc w:val="left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5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5068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D8F2-284F-4878-B4C4-0F052D0F6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10</Pages>
  <Words>4697</Words>
  <Characters>26779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Первухина Ю.В.</dc:creator>
  <cp:lastModifiedBy>Евграфова</cp:lastModifiedBy>
  <cp:revision>141</cp:revision>
  <cp:lastPrinted>2021-11-30T08:45:00Z</cp:lastPrinted>
  <dcterms:created xsi:type="dcterms:W3CDTF">2022-10-21T11:33:00Z</dcterms:created>
  <dcterms:modified xsi:type="dcterms:W3CDTF">2026-02-02T06:34:00Z</dcterms:modified>
</cp:coreProperties>
</file>